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701239604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4FD3" w:rsidRPr="00BD22D3" w:rsidRDefault="00E125EB" w:rsidP="009B4FD3">
      <w:pPr>
        <w:pStyle w:val="a4"/>
      </w:pPr>
      <w:r>
        <w:rPr>
          <w:b w:val="0"/>
          <w:szCs w:val="28"/>
        </w:rPr>
        <w:t>16 декабря 2021</w:t>
      </w:r>
      <w:r w:rsidR="00FD12AB">
        <w:rPr>
          <w:b w:val="0"/>
          <w:szCs w:val="28"/>
        </w:rPr>
        <w:t>г.</w:t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FD12AB">
        <w:rPr>
          <w:b w:val="0"/>
          <w:szCs w:val="28"/>
        </w:rPr>
        <w:tab/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V</w:t>
      </w:r>
      <w:r w:rsidR="00B11262">
        <w:rPr>
          <w:b w:val="0"/>
        </w:rPr>
        <w:t>-4</w:t>
      </w:r>
      <w:r>
        <w:rPr>
          <w:b w:val="0"/>
        </w:rPr>
        <w:t>/</w:t>
      </w:r>
      <w:r w:rsidR="00B11262">
        <w:rPr>
          <w:b w:val="0"/>
        </w:rPr>
        <w:t>21</w:t>
      </w:r>
    </w:p>
    <w:p w:rsidR="00EF05FA" w:rsidRPr="009C361A" w:rsidRDefault="00DA4830" w:rsidP="009C361A">
      <w:pPr>
        <w:pStyle w:val="a4"/>
        <w:tabs>
          <w:tab w:val="left" w:pos="8145"/>
        </w:tabs>
        <w:jc w:val="left"/>
        <w:rPr>
          <w:b w:val="0"/>
        </w:rPr>
      </w:pPr>
      <w:r>
        <w:rPr>
          <w:b w:val="0"/>
        </w:rPr>
        <w:tab/>
      </w:r>
    </w:p>
    <w:p w:rsidR="009C361A" w:rsidRPr="009C361A" w:rsidRDefault="00EF05FA" w:rsidP="0064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</w:t>
      </w:r>
      <w:r w:rsidR="00FC1E71">
        <w:rPr>
          <w:rFonts w:ascii="Times New Roman" w:hAnsi="Times New Roman" w:cs="Times New Roman"/>
          <w:sz w:val="28"/>
          <w:szCs w:val="28"/>
        </w:rPr>
        <w:t xml:space="preserve">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9C361A">
        <w:rPr>
          <w:rFonts w:ascii="Times New Roman" w:hAnsi="Times New Roman" w:cs="Times New Roman"/>
          <w:sz w:val="28"/>
          <w:szCs w:val="28"/>
        </w:rPr>
        <w:t>25.04.2018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36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361A">
        <w:rPr>
          <w:rFonts w:ascii="Times New Roman" w:hAnsi="Times New Roman" w:cs="Times New Roman"/>
          <w:sz w:val="28"/>
          <w:szCs w:val="28"/>
        </w:rPr>
        <w:t>-1</w:t>
      </w:r>
      <w:r w:rsidR="009C361A" w:rsidRPr="009C361A">
        <w:rPr>
          <w:rFonts w:ascii="Times New Roman" w:hAnsi="Times New Roman" w:cs="Times New Roman"/>
          <w:sz w:val="28"/>
          <w:szCs w:val="28"/>
        </w:rPr>
        <w:t>4</w:t>
      </w:r>
      <w:r w:rsidR="009C361A">
        <w:rPr>
          <w:rFonts w:ascii="Times New Roman" w:hAnsi="Times New Roman" w:cs="Times New Roman"/>
          <w:sz w:val="28"/>
          <w:szCs w:val="28"/>
        </w:rPr>
        <w:t>/</w:t>
      </w:r>
      <w:r w:rsidR="009C361A" w:rsidRPr="009C361A">
        <w:rPr>
          <w:rFonts w:ascii="Times New Roman" w:hAnsi="Times New Roman" w:cs="Times New Roman"/>
          <w:sz w:val="28"/>
          <w:szCs w:val="28"/>
        </w:rPr>
        <w:t>50</w:t>
      </w:r>
      <w:r w:rsidRPr="00EF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61A"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благоустройства</w:t>
      </w:r>
    </w:p>
    <w:p w:rsidR="00EF05FA" w:rsidRDefault="009C361A" w:rsidP="00645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</w:t>
      </w:r>
      <w:proofErr w:type="spellEnd"/>
      <w:r w:rsidR="0096745D" w:rsidRPr="0096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E00" w:rsidRPr="00C56FCE" w:rsidRDefault="00542E00" w:rsidP="00542E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5D" w:rsidRPr="0096745D" w:rsidRDefault="0096745D" w:rsidP="00967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45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08415C">
        <w:rPr>
          <w:rFonts w:ascii="Times New Roman" w:eastAsia="Calibri" w:hAnsi="Times New Roman" w:cs="Times New Roman"/>
          <w:sz w:val="28"/>
          <w:szCs w:val="28"/>
        </w:rPr>
        <w:t xml:space="preserve"> законом № 131-ФЗ от 06.10.2003</w:t>
      </w:r>
      <w:r w:rsidRPr="0096745D">
        <w:rPr>
          <w:rFonts w:ascii="Times New Roman" w:eastAsia="Calibri" w:hAnsi="Times New Roman" w:cs="Times New Roman"/>
          <w:sz w:val="28"/>
          <w:szCs w:val="28"/>
        </w:rPr>
        <w:t>г. «О</w:t>
      </w:r>
      <w:r w:rsidRPr="0096745D">
        <w:rPr>
          <w:rFonts w:ascii="Times New Roman" w:eastAsia="Calibri" w:hAnsi="Times New Roman" w:cs="Times New Roman"/>
          <w:sz w:val="28"/>
          <w:szCs w:val="28"/>
          <w:lang w:eastAsia="ru-RU"/>
        </w:rPr>
        <w:t>б общих принципах организации местного самоуправ</w:t>
      </w:r>
      <w:r w:rsidR="00FC1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Pr="0096745D">
        <w:rPr>
          <w:rFonts w:ascii="Times New Roman" w:eastAsia="Calibri" w:hAnsi="Times New Roman" w:cs="Times New Roman"/>
          <w:sz w:val="28"/>
          <w:szCs w:val="28"/>
        </w:rPr>
        <w:t>Зако</w:t>
      </w:r>
      <w:r w:rsidR="0064567D">
        <w:rPr>
          <w:rFonts w:ascii="Times New Roman" w:eastAsia="Calibri" w:hAnsi="Times New Roman" w:cs="Times New Roman"/>
          <w:sz w:val="28"/>
          <w:szCs w:val="28"/>
        </w:rPr>
        <w:t xml:space="preserve">ном Республики Коми № 24-РЗ от </w:t>
      </w:r>
      <w:r w:rsidR="0008415C">
        <w:rPr>
          <w:rFonts w:ascii="Times New Roman" w:eastAsia="Calibri" w:hAnsi="Times New Roman" w:cs="Times New Roman"/>
          <w:sz w:val="28"/>
          <w:szCs w:val="28"/>
        </w:rPr>
        <w:t>24.04.2019</w:t>
      </w:r>
      <w:r w:rsidRPr="0096745D">
        <w:rPr>
          <w:rFonts w:ascii="Times New Roman" w:eastAsia="Calibri" w:hAnsi="Times New Roman" w:cs="Times New Roman"/>
          <w:sz w:val="28"/>
          <w:szCs w:val="28"/>
        </w:rPr>
        <w:t>г. «О некоторых вопросах благоустройства территорий отдельных муниципальных образований в Республике Коми», руководствуясь Уставом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,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96745D" w:rsidRPr="0096745D" w:rsidRDefault="0096745D" w:rsidP="0039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</w:t>
      </w:r>
      <w:r w:rsidR="0064567D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4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25.04.2018 №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C36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C361A">
        <w:rPr>
          <w:rFonts w:ascii="Times New Roman" w:hAnsi="Times New Roman" w:cs="Times New Roman"/>
          <w:sz w:val="28"/>
          <w:szCs w:val="28"/>
        </w:rPr>
        <w:t>50</w:t>
      </w:r>
      <w:r w:rsidRPr="00EF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</w:t>
      </w:r>
      <w:proofErr w:type="spellEnd"/>
      <w:r w:rsidRPr="0064567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E125EB" w:rsidRDefault="0096745D" w:rsidP="00E125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125EB">
        <w:rPr>
          <w:rFonts w:ascii="Times New Roman" w:eastAsia="Calibri" w:hAnsi="Times New Roman" w:cs="Times New Roman"/>
          <w:sz w:val="28"/>
          <w:szCs w:val="28"/>
        </w:rPr>
        <w:t>Пункт 4.1 дополнить абзацем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E125EB" w:rsidRPr="00E125EB" w:rsidRDefault="00E125EB" w:rsidP="00E125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754422">
        <w:rPr>
          <w:rFonts w:ascii="Times New Roman" w:hAnsi="Times New Roman" w:cs="Times New Roman"/>
          <w:sz w:val="28"/>
          <w:szCs w:val="28"/>
        </w:rPr>
        <w:t xml:space="preserve">Любые виды площадок должны иметь доступ </w:t>
      </w:r>
      <w:r w:rsidRPr="007544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МГН (маломобильные группы населения, это в </w:t>
      </w:r>
      <w:proofErr w:type="spellStart"/>
      <w:r w:rsidRPr="00754422">
        <w:rPr>
          <w:rFonts w:ascii="Times New Roman" w:eastAsia="Times New Roman" w:hAnsi="Times New Roman" w:cs="Times New Roman"/>
          <w:color w:val="222222"/>
          <w:sz w:val="28"/>
          <w:szCs w:val="28"/>
        </w:rPr>
        <w:t>т.ч</w:t>
      </w:r>
      <w:proofErr w:type="spellEnd"/>
      <w:r w:rsidRPr="00754422">
        <w:rPr>
          <w:rFonts w:ascii="Times New Roman" w:eastAsia="Times New Roman" w:hAnsi="Times New Roman" w:cs="Times New Roman"/>
          <w:color w:val="222222"/>
          <w:sz w:val="28"/>
          <w:szCs w:val="28"/>
        </w:rPr>
        <w:t>. люди с детскими колясками).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455187" w:rsidRDefault="00455187" w:rsidP="004551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Пункт 4.4 дополнить текстом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eastAsia="Calibri" w:hAnsi="Times New Roman" w:cs="Times New Roman"/>
          <w:sz w:val="28"/>
          <w:szCs w:val="28"/>
        </w:rPr>
        <w:t>«</w:t>
      </w:r>
      <w:r w:rsidRPr="00392178">
        <w:rPr>
          <w:rFonts w:ascii="Times New Roman" w:hAnsi="Times New Roman" w:cs="Times New Roman"/>
          <w:sz w:val="28"/>
          <w:szCs w:val="28"/>
        </w:rPr>
        <w:t>Детские площадки должны отвечать требованиям: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 xml:space="preserve">• ГОСТ Р 52301-2013 “Национальный стандарт Российской Федерации. Оборудование и покрытия детских игровых площадок. Безопасность при эксплуатации. Общие требования” (утв. и введен в действие Приказом </w:t>
      </w:r>
      <w:proofErr w:type="spellStart"/>
      <w:r w:rsidRPr="00392178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92178">
        <w:rPr>
          <w:rFonts w:ascii="Times New Roman" w:hAnsi="Times New Roman" w:cs="Times New Roman"/>
          <w:sz w:val="28"/>
          <w:szCs w:val="28"/>
        </w:rPr>
        <w:t xml:space="preserve"> от 24.06.2013 № 182-ст);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 xml:space="preserve">• ГОСТ Р 52169-2012 “Национальный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требования” (утв. и введен в действие Приказом </w:t>
      </w:r>
      <w:proofErr w:type="spellStart"/>
      <w:r w:rsidRPr="00392178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92178">
        <w:rPr>
          <w:rFonts w:ascii="Times New Roman" w:hAnsi="Times New Roman" w:cs="Times New Roman"/>
          <w:sz w:val="28"/>
          <w:szCs w:val="28"/>
        </w:rPr>
        <w:t xml:space="preserve"> от 23.11.2012).ГОСТ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• Р 52167–2012 «Оборудование детских игровых площадок. Безопасность конструкции и методы испытаний качелей. Общие требования».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• ГОСТ Р 52168–2012 «Оборудование детских игровых площадок. Безопасность конструкции и методы испытаний горок. Общие требования».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lastRenderedPageBreak/>
        <w:t>• ГОСТ Р 52299-2013 «Оборудование детских игровых площадок. Безопасность конструкции и методы испытаний качалок. Общие требования».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• ГОСТ Р 52300-2013 «Оборудование детских игровых площадок. Безопасность конструкции и методы испытаний каруселей. Общие требования».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• ГОСТ Р ЕН 1177-2013 «</w:t>
      </w:r>
      <w:proofErr w:type="spellStart"/>
      <w:r w:rsidRPr="00392178">
        <w:rPr>
          <w:rFonts w:ascii="Times New Roman" w:hAnsi="Times New Roman" w:cs="Times New Roman"/>
          <w:sz w:val="28"/>
          <w:szCs w:val="28"/>
        </w:rPr>
        <w:t>Ударопоглащающие</w:t>
      </w:r>
      <w:proofErr w:type="spellEnd"/>
      <w:r w:rsidRPr="00392178">
        <w:rPr>
          <w:rFonts w:ascii="Times New Roman" w:hAnsi="Times New Roman" w:cs="Times New Roman"/>
          <w:sz w:val="28"/>
          <w:szCs w:val="28"/>
        </w:rPr>
        <w:t xml:space="preserve"> покрытия детских игровых площадок. Требования безопасности и методы испытаний».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• ГОСТ Р 54847-2011 «Оборудование и покрытия детских игровых площадок. Безопасность конструкции и методы испытаний канатных дорог. Общие требования».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• ГОСТ 33602-2015 «Оборудование и покрытия детских игровых площадок. Термины и определения».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• ГОСТ Р 55678-2013 «Оборудование детских спортивных площадок. Безопасность конструкции и методы испытаний спортивно-развивающего оборудования».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• ГОСТ Р 55677-2013 «Оборудование детских спортивных площадок. Безопасность конструкции и методы испытаний. Общие требования».</w:t>
      </w:r>
    </w:p>
    <w:p w:rsidR="00455187" w:rsidRPr="00392178" w:rsidRDefault="00455187" w:rsidP="00455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hAnsi="Times New Roman" w:cs="Times New Roman"/>
          <w:sz w:val="28"/>
          <w:szCs w:val="28"/>
        </w:rPr>
        <w:t>• ГОСТ Р 55679-2013 «Оборудование детских спортивных площадок. Безопасность при эксплуатации».».</w:t>
      </w:r>
    </w:p>
    <w:p w:rsidR="00455187" w:rsidRPr="00392178" w:rsidRDefault="00455187" w:rsidP="004551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178">
        <w:rPr>
          <w:rFonts w:ascii="Times New Roman" w:eastAsia="Calibri" w:hAnsi="Times New Roman" w:cs="Times New Roman"/>
          <w:sz w:val="28"/>
          <w:szCs w:val="28"/>
        </w:rPr>
        <w:t>1.3. Пунк</w:t>
      </w:r>
      <w:r w:rsidR="00392178" w:rsidRPr="00392178">
        <w:rPr>
          <w:rFonts w:ascii="Times New Roman" w:eastAsia="Calibri" w:hAnsi="Times New Roman" w:cs="Times New Roman"/>
          <w:sz w:val="28"/>
          <w:szCs w:val="28"/>
        </w:rPr>
        <w:t xml:space="preserve">т 4.4 дополнить подпунктом 4.6.5. </w:t>
      </w:r>
      <w:r w:rsidRPr="003921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2178" w:rsidRPr="00392178" w:rsidRDefault="00392178" w:rsidP="00392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8">
        <w:rPr>
          <w:rFonts w:ascii="Times New Roman" w:eastAsia="Calibri" w:hAnsi="Times New Roman" w:cs="Times New Roman"/>
          <w:sz w:val="28"/>
          <w:szCs w:val="28"/>
        </w:rPr>
        <w:t xml:space="preserve">«4.6.5. </w:t>
      </w:r>
      <w:r w:rsidRPr="00392178">
        <w:rPr>
          <w:rFonts w:ascii="Times New Roman" w:hAnsi="Times New Roman" w:cs="Times New Roman"/>
          <w:sz w:val="28"/>
          <w:szCs w:val="28"/>
        </w:rPr>
        <w:t>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необходимо руководствоваться каталогами сертифицированного оборудования.».</w:t>
      </w:r>
    </w:p>
    <w:p w:rsidR="0064567D" w:rsidRDefault="0096745D" w:rsidP="00FD12A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решение вступает в силу со дня опубликования в информационном вестнике Совета 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 момента обнародования на информационных стендах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11262" w:rsidRDefault="00B11262" w:rsidP="00A55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FA" w:rsidRPr="00A55954" w:rsidRDefault="00EF05FA" w:rsidP="00A5595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6456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4567D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sectPr w:rsidR="00EF05FA" w:rsidRPr="00A5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08415C"/>
    <w:rsid w:val="0011248B"/>
    <w:rsid w:val="00285BF1"/>
    <w:rsid w:val="00392178"/>
    <w:rsid w:val="004433B1"/>
    <w:rsid w:val="00455187"/>
    <w:rsid w:val="00462F28"/>
    <w:rsid w:val="004E22B0"/>
    <w:rsid w:val="00542E00"/>
    <w:rsid w:val="0064567D"/>
    <w:rsid w:val="00670D21"/>
    <w:rsid w:val="00722546"/>
    <w:rsid w:val="008115CF"/>
    <w:rsid w:val="008D1694"/>
    <w:rsid w:val="0096745D"/>
    <w:rsid w:val="009B4FD3"/>
    <w:rsid w:val="009B7B6E"/>
    <w:rsid w:val="009C361A"/>
    <w:rsid w:val="00A16C87"/>
    <w:rsid w:val="00A55954"/>
    <w:rsid w:val="00B11262"/>
    <w:rsid w:val="00C8719C"/>
    <w:rsid w:val="00DA4830"/>
    <w:rsid w:val="00E125EB"/>
    <w:rsid w:val="00E36E00"/>
    <w:rsid w:val="00EF05FA"/>
    <w:rsid w:val="00FB5089"/>
    <w:rsid w:val="00FC1E71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2021-08-23T15:44:00Z</cp:lastPrinted>
  <dcterms:created xsi:type="dcterms:W3CDTF">2018-04-21T19:34:00Z</dcterms:created>
  <dcterms:modified xsi:type="dcterms:W3CDTF">2021-12-17T06:47:00Z</dcterms:modified>
</cp:coreProperties>
</file>