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702283460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733FBB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364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FBB" w:rsidRPr="00733FBB" w:rsidRDefault="00A85281" w:rsidP="0073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733FBB" w:rsidRPr="00733FBB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</w:t>
      </w:r>
      <w:proofErr w:type="gramStart"/>
      <w:r w:rsidR="00733FBB" w:rsidRPr="00733FBB">
        <w:rPr>
          <w:rFonts w:ascii="Times New Roman" w:eastAsia="Times New Roman" w:hAnsi="Times New Roman" w:cs="Times New Roman"/>
          <w:b/>
          <w:sz w:val="27"/>
          <w:szCs w:val="27"/>
        </w:rPr>
        <w:t>Перечня главных администраторов доходов бюджета  муниципального о</w:t>
      </w:r>
      <w:r w:rsidR="00733FBB">
        <w:rPr>
          <w:rFonts w:ascii="Times New Roman" w:eastAsia="Times New Roman" w:hAnsi="Times New Roman" w:cs="Times New Roman"/>
          <w:b/>
          <w:sz w:val="27"/>
          <w:szCs w:val="27"/>
        </w:rPr>
        <w:t>бразования сельского</w:t>
      </w:r>
      <w:proofErr w:type="gramEnd"/>
      <w:r w:rsidR="00733FBB">
        <w:rPr>
          <w:rFonts w:ascii="Times New Roman" w:eastAsia="Times New Roman" w:hAnsi="Times New Roman" w:cs="Times New Roman"/>
          <w:b/>
          <w:sz w:val="27"/>
          <w:szCs w:val="27"/>
        </w:rPr>
        <w:t xml:space="preserve"> поселения «</w:t>
      </w:r>
      <w:proofErr w:type="spellStart"/>
      <w:r w:rsidR="00733FBB" w:rsidRPr="00733FBB">
        <w:rPr>
          <w:rFonts w:ascii="Times New Roman" w:eastAsia="Times New Roman" w:hAnsi="Times New Roman" w:cs="Times New Roman"/>
          <w:b/>
          <w:sz w:val="27"/>
          <w:szCs w:val="27"/>
        </w:rPr>
        <w:t>Деревянск</w:t>
      </w:r>
      <w:proofErr w:type="spellEnd"/>
      <w:r w:rsidR="00733FBB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733FBB" w:rsidRPr="00733FBB">
        <w:rPr>
          <w:rFonts w:ascii="Times New Roman" w:eastAsia="Times New Roman" w:hAnsi="Times New Roman" w:cs="Times New Roman"/>
          <w:b/>
          <w:sz w:val="27"/>
          <w:szCs w:val="27"/>
        </w:rPr>
        <w:t xml:space="preserve"> и  Перечня главных администраторов источников финансирования дефицита бюджета муниципального образования сельского поселения</w:t>
      </w:r>
    </w:p>
    <w:p w:rsidR="00733FBB" w:rsidRPr="00733FBB" w:rsidRDefault="00733FBB" w:rsidP="00733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«</w:t>
      </w:r>
      <w:proofErr w:type="spellStart"/>
      <w:r w:rsidRPr="00733FBB">
        <w:rPr>
          <w:rFonts w:ascii="Times New Roman" w:eastAsia="Times New Roman" w:hAnsi="Times New Roman" w:cs="Times New Roman"/>
          <w:b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3FBB" w:rsidRPr="00733FBB" w:rsidRDefault="00733FBB" w:rsidP="00733FB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3FBB" w:rsidRPr="00733FBB" w:rsidRDefault="00733FBB" w:rsidP="00733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33FBB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3.2 статьи 160.1 и пунктом 4 статьи 160.2 Бюджетного кодекса Российской Федерации, постановлением Правительства Российской Федерации от 16.09.2021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ОМС, органами местного самоуправления, органами местной  администрации полномочий главного администратора доходов бюджета и к утверждению перечня главных</w:t>
      </w:r>
      <w:proofErr w:type="gramEnd"/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33FBB">
        <w:rPr>
          <w:rFonts w:ascii="Times New Roman" w:eastAsia="Times New Roman" w:hAnsi="Times New Roman" w:cs="Times New Roman"/>
          <w:sz w:val="27"/>
          <w:szCs w:val="27"/>
        </w:rPr>
        <w:t>администраторов доходов бюджета субъекта Российской Федерации, бюджета  территориального фонда ОМС, местного бюджета" и постановлением Правительства Российской Федерации от 16.09.2021 г. № 1568 "Об утверждении общих требований  к закреплению за органами  государственной власти (государственными органами) субъекта Российской Федерации, органами управления территориальными фондами ОМС, органами местного самоуправления, органами местной 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источников финансирования дефицита бюджета субъекта Российской Федерации, бюджета  территориального фонда ОМС, местного бюджета" администрация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постановляет:</w:t>
      </w:r>
    </w:p>
    <w:p w:rsidR="00733FBB" w:rsidRPr="00733FBB" w:rsidRDefault="00733FBB" w:rsidP="00733F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Утвердить Перечень главных </w:t>
      </w:r>
      <w:proofErr w:type="gramStart"/>
      <w:r w:rsidRPr="00733FBB">
        <w:rPr>
          <w:rFonts w:ascii="Times New Roman" w:eastAsia="Times New Roman" w:hAnsi="Times New Roman" w:cs="Times New Roman"/>
          <w:sz w:val="27"/>
          <w:szCs w:val="27"/>
        </w:rPr>
        <w:t>администраторов источников  финансирования дефицита бюджета муниципального образования сельского</w:t>
      </w:r>
      <w:proofErr w:type="gramEnd"/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 согласно приложению № 1.</w:t>
      </w:r>
    </w:p>
    <w:p w:rsidR="00733FBB" w:rsidRPr="00733FBB" w:rsidRDefault="00733FBB" w:rsidP="00733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Утвердить Перечень главных </w:t>
      </w:r>
      <w:proofErr w:type="gramStart"/>
      <w:r w:rsidRPr="00733FBB">
        <w:rPr>
          <w:rFonts w:ascii="Times New Roman" w:eastAsia="Times New Roman" w:hAnsi="Times New Roman" w:cs="Times New Roman"/>
          <w:sz w:val="27"/>
          <w:szCs w:val="27"/>
        </w:rPr>
        <w:t>администраторов источников финансирования дефицита бюджета муниципального образования сельского</w:t>
      </w:r>
      <w:proofErr w:type="gramEnd"/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 согласно приложению № 2.</w:t>
      </w:r>
    </w:p>
    <w:p w:rsidR="00733FBB" w:rsidRPr="00733FBB" w:rsidRDefault="00733FBB" w:rsidP="00733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Установить, что изменения в Перечень главных администраторов доходов бюджета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и в Перечень главных администраторов источников финансирования дефицита бюджета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в течение всего финансового года  вносятся на основании приказа  финансового управления администрации муниципального района "</w:t>
      </w:r>
      <w:proofErr w:type="spellStart"/>
      <w:r w:rsidRPr="00733FBB">
        <w:rPr>
          <w:rFonts w:ascii="Times New Roman" w:eastAsia="Times New Roman" w:hAnsi="Times New Roman" w:cs="Times New Roman"/>
          <w:sz w:val="27"/>
          <w:szCs w:val="27"/>
        </w:rPr>
        <w:t>Усть-Куломский</w:t>
      </w:r>
      <w:proofErr w:type="spellEnd"/>
      <w:r w:rsidRPr="00733FBB">
        <w:rPr>
          <w:rFonts w:ascii="Times New Roman" w:eastAsia="Times New Roman" w:hAnsi="Times New Roman" w:cs="Times New Roman"/>
          <w:sz w:val="27"/>
          <w:szCs w:val="27"/>
        </w:rPr>
        <w:t>" о реализации настоящего постановления, без внесения  изменений в настоящее постановление.</w:t>
      </w:r>
      <w:proofErr w:type="gramEnd"/>
    </w:p>
    <w:p w:rsidR="00733FBB" w:rsidRPr="00733FBB" w:rsidRDefault="00733FBB" w:rsidP="0073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Актуализация </w:t>
      </w:r>
      <w:proofErr w:type="gramStart"/>
      <w:r w:rsidRPr="00733FBB">
        <w:rPr>
          <w:rFonts w:ascii="Times New Roman" w:eastAsia="Times New Roman" w:hAnsi="Times New Roman" w:cs="Times New Roman"/>
          <w:sz w:val="27"/>
          <w:szCs w:val="27"/>
        </w:rPr>
        <w:t>Перечня главных администраторов доходов бюджета муниципального образования сельского</w:t>
      </w:r>
      <w:proofErr w:type="gramEnd"/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и Перечня главных администраторов источников финансирования дефицита бюджета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осуществляется по итогам финансового года путем внесения изменений в настоящее постановление в срок не позднее 31.12.2022 года.</w:t>
      </w:r>
    </w:p>
    <w:p w:rsidR="00733FBB" w:rsidRPr="00733FBB" w:rsidRDefault="00733FBB" w:rsidP="0073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4.   Настоящее постановление вступает в силу со дня его обнародования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 xml:space="preserve"> и применяется к правоотношениям, возникающим при составлении  и исполнении бюджета МО СП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33FBB">
        <w:rPr>
          <w:rFonts w:ascii="Times New Roman" w:eastAsia="Times New Roman" w:hAnsi="Times New Roman" w:cs="Times New Roman"/>
          <w:sz w:val="27"/>
          <w:szCs w:val="27"/>
        </w:rPr>
        <w:t>, начиная с бюджета на 2022 год и плановый период 2023 и 2024 годов.</w:t>
      </w:r>
    </w:p>
    <w:p w:rsidR="00733FBB" w:rsidRPr="00733FBB" w:rsidRDefault="00733FBB" w:rsidP="0073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33FBB">
        <w:rPr>
          <w:rFonts w:ascii="Times New Roman" w:eastAsia="Calibri" w:hAnsi="Times New Roman" w:cs="Times New Roman"/>
          <w:sz w:val="27"/>
          <w:szCs w:val="27"/>
          <w:lang w:eastAsia="en-US"/>
        </w:rPr>
        <w:t>Глава сельского поселения «</w:t>
      </w:r>
      <w:proofErr w:type="spellStart"/>
      <w:r w:rsidRPr="00733FBB">
        <w:rPr>
          <w:rFonts w:ascii="Times New Roman" w:eastAsia="Calibri" w:hAnsi="Times New Roman" w:cs="Times New Roman"/>
          <w:sz w:val="27"/>
          <w:szCs w:val="27"/>
          <w:lang w:eastAsia="en-US"/>
        </w:rPr>
        <w:t>Деревянск</w:t>
      </w:r>
      <w:proofErr w:type="spellEnd"/>
      <w:r w:rsidRPr="00733F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</w:t>
      </w:r>
      <w:r w:rsidRPr="00733F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</w:t>
      </w:r>
      <w:proofErr w:type="spellStart"/>
      <w:r w:rsidRPr="00733FBB">
        <w:rPr>
          <w:rFonts w:ascii="Times New Roman" w:eastAsia="Calibri" w:hAnsi="Times New Roman" w:cs="Times New Roman"/>
          <w:sz w:val="27"/>
          <w:szCs w:val="27"/>
          <w:lang w:eastAsia="en-US"/>
        </w:rPr>
        <w:t>Е.В.Булышева</w:t>
      </w:r>
      <w:proofErr w:type="spellEnd"/>
    </w:p>
    <w:p w:rsidR="00733FBB" w:rsidRPr="00733FBB" w:rsidRDefault="00733FBB" w:rsidP="00733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33FBB" w:rsidRPr="00733FBB" w:rsidRDefault="00733FBB" w:rsidP="00733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B3DB7" w:rsidRPr="003B3DB7" w:rsidRDefault="003B3DB7" w:rsidP="003B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B3DB7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№ 1</w:t>
      </w:r>
    </w:p>
    <w:p w:rsidR="003B3DB7" w:rsidRPr="003B3DB7" w:rsidRDefault="003B3DB7" w:rsidP="003B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B3DB7" w:rsidRPr="003B3DB7" w:rsidRDefault="003B3DB7" w:rsidP="003B3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>Перечень главных администраторов доходов бюджета муниципального образования сельского поселения "</w:t>
      </w:r>
      <w:proofErr w:type="spellStart"/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>Деревянск</w:t>
      </w:r>
      <w:proofErr w:type="spellEnd"/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>"</w:t>
      </w:r>
    </w:p>
    <w:p w:rsidR="003B3DB7" w:rsidRPr="003B3DB7" w:rsidRDefault="003B3DB7" w:rsidP="003B3D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38" w:type="dxa"/>
        <w:tblInd w:w="-34" w:type="dxa"/>
        <w:tblLook w:val="04A0" w:firstRow="1" w:lastRow="0" w:firstColumn="1" w:lastColumn="0" w:noHBand="0" w:noVBand="1"/>
      </w:tblPr>
      <w:tblGrid>
        <w:gridCol w:w="1760"/>
        <w:gridCol w:w="3217"/>
        <w:gridCol w:w="505"/>
        <w:gridCol w:w="4456"/>
      </w:tblGrid>
      <w:tr w:rsidR="003B3DB7" w:rsidRPr="003B3DB7" w:rsidTr="003B3DB7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Коды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3B3DB7" w:rsidRPr="003B3DB7" w:rsidTr="003B3DB7">
        <w:trPr>
          <w:trHeight w:val="13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-тора</w:t>
            </w:r>
            <w:proofErr w:type="gramEnd"/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доходов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 бюджета муниципального образования сельского поселения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DB7" w:rsidRPr="003B3DB7" w:rsidTr="003B3DB7">
        <w:trPr>
          <w:trHeight w:val="43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3DB7" w:rsidRPr="003B3DB7" w:rsidTr="003B3DB7">
        <w:trPr>
          <w:trHeight w:val="4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Администрация сельского поселения "</w:t>
            </w:r>
            <w:proofErr w:type="spellStart"/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Деревянск</w:t>
            </w:r>
            <w:proofErr w:type="spellEnd"/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</w:tr>
      <w:tr w:rsidR="003B3DB7" w:rsidRPr="003B3DB7" w:rsidTr="003B3DB7">
        <w:trPr>
          <w:trHeight w:val="196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1 08 04 020 01 0000 110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B3DB7" w:rsidRPr="003B3DB7" w:rsidTr="003B3DB7">
        <w:trPr>
          <w:trHeight w:val="222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3DB7" w:rsidRPr="003B3DB7" w:rsidTr="003B3DB7">
        <w:trPr>
          <w:trHeight w:val="8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Прочие  доходы  от  компенсации затрат бюджетов сельских поселений </w:t>
            </w:r>
          </w:p>
        </w:tc>
      </w:tr>
      <w:tr w:rsidR="003B3DB7" w:rsidRPr="003B3DB7" w:rsidTr="003B3DB7">
        <w:trPr>
          <w:trHeight w:val="8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B3DB7" w:rsidRPr="003B3DB7" w:rsidTr="003B3DB7">
        <w:trPr>
          <w:trHeight w:val="67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B3DB7" w:rsidRPr="003B3DB7" w:rsidTr="003B3DB7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2 02 19999 10 0000 150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3B3DB7" w:rsidRPr="003B3DB7" w:rsidTr="003B3DB7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3B3DB7" w:rsidRPr="003B3DB7" w:rsidTr="003B3DB7">
        <w:trPr>
          <w:trHeight w:val="130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муниципальных и городских округов</w:t>
            </w:r>
          </w:p>
        </w:tc>
      </w:tr>
      <w:tr w:rsidR="003B3DB7" w:rsidRPr="003B3DB7" w:rsidTr="003B3DB7">
        <w:trPr>
          <w:trHeight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2 07 05030 10 0000 150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B3DB7" w:rsidRPr="003B3DB7" w:rsidTr="003B3DB7">
        <w:trPr>
          <w:trHeight w:val="311"/>
        </w:trPr>
        <w:tc>
          <w:tcPr>
            <w:tcW w:w="1760" w:type="dxa"/>
            <w:noWrap/>
            <w:vAlign w:val="bottom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noWrap/>
            <w:vAlign w:val="bottom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vAlign w:val="bottom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3DB7" w:rsidRPr="003B3DB7" w:rsidRDefault="003B3DB7" w:rsidP="003B3DB7">
      <w:pPr>
        <w:spacing w:before="100" w:beforeAutospacing="1" w:after="96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B3DB7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№ 2</w:t>
      </w:r>
    </w:p>
    <w:p w:rsidR="003B3DB7" w:rsidRPr="003B3DB7" w:rsidRDefault="003B3DB7" w:rsidP="003B3DB7">
      <w:pPr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Перечень главных </w:t>
      </w:r>
      <w:proofErr w:type="gramStart"/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>администраторов источников  финансирования дефицита бюджета муниципального образования сельского</w:t>
      </w:r>
      <w:proofErr w:type="gramEnd"/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 xml:space="preserve"> поселения "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Деревянск</w:t>
      </w:r>
      <w:proofErr w:type="spellEnd"/>
      <w:r w:rsidRPr="003B3DB7">
        <w:rPr>
          <w:rFonts w:ascii="Times New Roman" w:eastAsia="Times New Roman" w:hAnsi="Times New Roman" w:cs="Times New Roman"/>
          <w:b/>
          <w:sz w:val="27"/>
          <w:szCs w:val="27"/>
        </w:rPr>
        <w:t xml:space="preserve">" </w:t>
      </w:r>
    </w:p>
    <w:p w:rsidR="003B3DB7" w:rsidRPr="003B3DB7" w:rsidRDefault="003B3DB7" w:rsidP="003B3DB7">
      <w:pPr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010"/>
        <w:gridCol w:w="2952"/>
        <w:gridCol w:w="5387"/>
      </w:tblGrid>
      <w:tr w:rsidR="003B3DB7" w:rsidRPr="003B3DB7" w:rsidTr="003B3DB7">
        <w:trPr>
          <w:trHeight w:val="703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3B3DB7" w:rsidRPr="003B3DB7" w:rsidTr="003B3DB7">
        <w:trPr>
          <w:trHeight w:val="913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Финансовое управление администрации муниципального района "</w:t>
            </w:r>
            <w:proofErr w:type="spellStart"/>
            <w:r w:rsidRPr="003B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Усть-Куломский</w:t>
            </w:r>
            <w:proofErr w:type="spellEnd"/>
            <w:r w:rsidRPr="003B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</w:t>
            </w:r>
          </w:p>
        </w:tc>
      </w:tr>
      <w:tr w:rsidR="003B3DB7" w:rsidRPr="003B3DB7" w:rsidTr="003B3DB7">
        <w:trPr>
          <w:trHeight w:val="913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01 05 02 01 10 0000 510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3B3DB7" w:rsidRPr="003B3DB7" w:rsidTr="003B3DB7">
        <w:trPr>
          <w:trHeight w:val="913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01 05 02 01 10 0000 610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3DB7" w:rsidRPr="003B3DB7" w:rsidRDefault="003B3DB7" w:rsidP="003B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3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A3A97" w:rsidRPr="00BA3A97" w:rsidRDefault="00BA3A97" w:rsidP="00733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5281" w:rsidRPr="00A85281" w:rsidRDefault="00A85281" w:rsidP="002937E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E4447"/>
    <w:multiLevelType w:val="hybridMultilevel"/>
    <w:tmpl w:val="013CA24C"/>
    <w:lvl w:ilvl="0" w:tplc="E0D607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72DA0"/>
    <w:multiLevelType w:val="hybridMultilevel"/>
    <w:tmpl w:val="6E5E7C4A"/>
    <w:lvl w:ilvl="0" w:tplc="EB8AC0C2">
      <w:start w:val="2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36404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2937ED"/>
    <w:rsid w:val="002F6D72"/>
    <w:rsid w:val="00342E60"/>
    <w:rsid w:val="0036083F"/>
    <w:rsid w:val="00386260"/>
    <w:rsid w:val="003A0294"/>
    <w:rsid w:val="003A7AAC"/>
    <w:rsid w:val="003B3DB7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35F2C"/>
    <w:rsid w:val="00495D2B"/>
    <w:rsid w:val="004D4CA1"/>
    <w:rsid w:val="004D5C3E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6F6A91"/>
    <w:rsid w:val="00721499"/>
    <w:rsid w:val="00733FBB"/>
    <w:rsid w:val="00734F2D"/>
    <w:rsid w:val="0077710B"/>
    <w:rsid w:val="007827C2"/>
    <w:rsid w:val="007C022D"/>
    <w:rsid w:val="008133CB"/>
    <w:rsid w:val="008157DD"/>
    <w:rsid w:val="008320C3"/>
    <w:rsid w:val="0083741C"/>
    <w:rsid w:val="00844D63"/>
    <w:rsid w:val="00863A28"/>
    <w:rsid w:val="008936DA"/>
    <w:rsid w:val="008A3E47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3A97"/>
    <w:rsid w:val="00BA7AFB"/>
    <w:rsid w:val="00C15AF9"/>
    <w:rsid w:val="00C2793F"/>
    <w:rsid w:val="00C65017"/>
    <w:rsid w:val="00C85BB6"/>
    <w:rsid w:val="00CB10EC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8CA8-2EF5-46B8-8FCE-AC934A20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37</cp:revision>
  <cp:lastPrinted>2021-12-29T08:42:00Z</cp:lastPrinted>
  <dcterms:created xsi:type="dcterms:W3CDTF">2018-01-10T06:48:00Z</dcterms:created>
  <dcterms:modified xsi:type="dcterms:W3CDTF">2021-12-29T08:45:00Z</dcterms:modified>
</cp:coreProperties>
</file>