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57975702" r:id="rId7"/>
        </w:objec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>168062, Республика Коми, Усть-Куломский район, с.Деревянск,  ул.Центральная,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D179AA" w:rsidRDefault="001908B8" w:rsidP="009B4FD3">
      <w:pPr>
        <w:pStyle w:val="a4"/>
      </w:pPr>
      <w:r w:rsidRPr="00D179AA">
        <w:rPr>
          <w:b w:val="0"/>
          <w:szCs w:val="28"/>
        </w:rPr>
        <w:t>31 ию</w:t>
      </w:r>
      <w:r w:rsidR="00B54249" w:rsidRPr="00D179AA">
        <w:rPr>
          <w:b w:val="0"/>
          <w:szCs w:val="28"/>
        </w:rPr>
        <w:t>ля</w:t>
      </w:r>
      <w:r w:rsidR="009B4FD3" w:rsidRPr="00D179AA">
        <w:rPr>
          <w:b w:val="0"/>
          <w:szCs w:val="28"/>
        </w:rPr>
        <w:t xml:space="preserve"> 2020г.                                                    </w:t>
      </w:r>
      <w:r w:rsidR="00B54249" w:rsidRPr="00D179AA">
        <w:rPr>
          <w:b w:val="0"/>
          <w:szCs w:val="28"/>
        </w:rPr>
        <w:t xml:space="preserve">                               </w:t>
      </w:r>
      <w:r w:rsidR="009B4FD3" w:rsidRPr="00D179AA">
        <w:rPr>
          <w:b w:val="0"/>
          <w:szCs w:val="28"/>
        </w:rPr>
        <w:t xml:space="preserve">№ </w:t>
      </w:r>
      <w:r w:rsidR="009B4FD3" w:rsidRPr="00D179AA">
        <w:rPr>
          <w:b w:val="0"/>
          <w:lang w:val="en-US"/>
        </w:rPr>
        <w:t>IV</w:t>
      </w:r>
      <w:r w:rsidRPr="00D179AA">
        <w:rPr>
          <w:b w:val="0"/>
        </w:rPr>
        <w:t>-33</w:t>
      </w:r>
      <w:r w:rsidR="00BF228E" w:rsidRPr="00D179AA">
        <w:rPr>
          <w:b w:val="0"/>
        </w:rPr>
        <w:t>/</w:t>
      </w:r>
      <w:r w:rsidR="00D84D1A">
        <w:rPr>
          <w:b w:val="0"/>
        </w:rPr>
        <w:t>113</w:t>
      </w:r>
    </w:p>
    <w:p w:rsidR="00B54249" w:rsidRPr="00D179AA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D179AA" w:rsidRPr="00F469D2" w:rsidRDefault="00D179AA" w:rsidP="00D84D1A">
      <w:pPr>
        <w:spacing w:line="240" w:lineRule="auto"/>
        <w:jc w:val="center"/>
        <w:rPr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</w:rPr>
        <w:t>«О передаче муниципальному образованию муниципального района «</w:t>
      </w:r>
      <w:proofErr w:type="spellStart"/>
      <w:r w:rsidRPr="00D179AA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D179AA">
        <w:rPr>
          <w:rFonts w:ascii="Times New Roman" w:hAnsi="Times New Roman" w:cs="Times New Roman"/>
          <w:sz w:val="28"/>
          <w:szCs w:val="28"/>
        </w:rPr>
        <w:t>» полномочий муниципального образо</w:t>
      </w:r>
      <w:r w:rsidR="00036AE6">
        <w:rPr>
          <w:rFonts w:ascii="Times New Roman" w:hAnsi="Times New Roman" w:cs="Times New Roman"/>
          <w:sz w:val="28"/>
          <w:szCs w:val="28"/>
        </w:rPr>
        <w:t>вания сельского поселения «</w:t>
      </w:r>
      <w:proofErr w:type="spellStart"/>
      <w:r w:rsidR="00036AE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D179AA">
        <w:rPr>
          <w:rFonts w:ascii="Times New Roman" w:hAnsi="Times New Roman" w:cs="Times New Roman"/>
          <w:sz w:val="28"/>
          <w:szCs w:val="28"/>
        </w:rPr>
        <w:t>» по формированию, исполнению и контролю за исполнением бюджета сельского поселения»</w:t>
      </w:r>
    </w:p>
    <w:p w:rsidR="00D179AA" w:rsidRPr="005F3CEF" w:rsidRDefault="00D179AA" w:rsidP="00D179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 xml:space="preserve">1. Руководствуясь статьей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3CEF">
        <w:rPr>
          <w:rFonts w:ascii="Times New Roman" w:hAnsi="Times New Roman" w:cs="Times New Roman"/>
          <w:sz w:val="28"/>
          <w:szCs w:val="28"/>
        </w:rPr>
        <w:t>5 Федерального закона от 06.10.2003 N 131-ФЗ "Об общих принципах организации местного самоуправления в Российской Федерации" Сов</w:t>
      </w:r>
      <w:r>
        <w:rPr>
          <w:rFonts w:ascii="Times New Roman" w:hAnsi="Times New Roman" w:cs="Times New Roman"/>
          <w:sz w:val="28"/>
          <w:szCs w:val="28"/>
        </w:rPr>
        <w:t>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>» р е ш и л:</w:t>
      </w:r>
    </w:p>
    <w:p w:rsidR="00D179AA" w:rsidRPr="005F3CEF" w:rsidRDefault="00D179AA" w:rsidP="00D179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 xml:space="preserve">1. Передать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5F3CEF">
        <w:rPr>
          <w:rFonts w:ascii="Times New Roman" w:hAnsi="Times New Roman" w:cs="Times New Roman"/>
          <w:sz w:val="28"/>
          <w:szCs w:val="28"/>
        </w:rPr>
        <w:t>муниципальному образованию муниципального района «</w:t>
      </w:r>
      <w:proofErr w:type="spellStart"/>
      <w:r w:rsidRPr="005F3CEF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>» полномочия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>» по формированию, исполнению и контролю за исполнением бюджета сельского поселения.</w:t>
      </w:r>
    </w:p>
    <w:p w:rsidR="00D179AA" w:rsidRDefault="00D179AA" w:rsidP="00D179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F3CEF">
        <w:rPr>
          <w:rFonts w:ascii="Times New Roman" w:hAnsi="Times New Roman" w:cs="Times New Roman"/>
          <w:sz w:val="28"/>
          <w:szCs w:val="28"/>
        </w:rPr>
        <w:t>дминистрации сельского поселения подписать соглашение с администрацией муниципального района о передаче муниципальному району полномочий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>» по формированию, исполнению и контролю за исполнением бюджета сельского поселения.</w:t>
      </w:r>
    </w:p>
    <w:p w:rsidR="00D179AA" w:rsidRPr="005F3CEF" w:rsidRDefault="00D179AA" w:rsidP="00D179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Порядок определения объема межбюджетных трансфертов, необходимых для осуществления передаваемых полномочий </w:t>
      </w:r>
      <w:r w:rsidRPr="005F3CEF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3CEF">
        <w:rPr>
          <w:rFonts w:ascii="Times New Roman" w:hAnsi="Times New Roman" w:cs="Times New Roman"/>
          <w:sz w:val="28"/>
          <w:szCs w:val="28"/>
        </w:rPr>
        <w:t>.</w:t>
      </w:r>
    </w:p>
    <w:p w:rsidR="00D179AA" w:rsidRDefault="00D179AA" w:rsidP="00D179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3CE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Pr="005E1D7B">
        <w:rPr>
          <w:rFonts w:ascii="Times New Roman" w:hAnsi="Times New Roman" w:cs="Times New Roman"/>
          <w:sz w:val="26"/>
          <w:szCs w:val="26"/>
        </w:rPr>
        <w:t xml:space="preserve">опубликования в  информационном вестнике Совета 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но не ранее 1 января 2021 года</w:t>
      </w:r>
      <w:r w:rsidRPr="005F3CEF">
        <w:rPr>
          <w:rFonts w:ascii="Times New Roman" w:hAnsi="Times New Roman" w:cs="Times New Roman"/>
          <w:sz w:val="28"/>
          <w:szCs w:val="28"/>
        </w:rPr>
        <w:t>.</w:t>
      </w:r>
    </w:p>
    <w:p w:rsidR="00D179AA" w:rsidRPr="005F3CEF" w:rsidRDefault="00D179AA" w:rsidP="00D179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9AA" w:rsidRPr="005F3CEF" w:rsidRDefault="00D179AA" w:rsidP="00D179AA">
      <w:pPr>
        <w:jc w:val="both"/>
        <w:rPr>
          <w:sz w:val="28"/>
          <w:szCs w:val="28"/>
        </w:rPr>
      </w:pPr>
    </w:p>
    <w:p w:rsidR="00D179AA" w:rsidRPr="0064567D" w:rsidRDefault="00D179AA" w:rsidP="00D179A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D179AA" w:rsidRDefault="00D179AA" w:rsidP="00D179AA">
      <w:pPr>
        <w:jc w:val="both"/>
        <w:rPr>
          <w:sz w:val="28"/>
          <w:szCs w:val="28"/>
        </w:rPr>
      </w:pPr>
    </w:p>
    <w:p w:rsidR="00D179AA" w:rsidRDefault="00D179AA" w:rsidP="00D179AA">
      <w:pPr>
        <w:jc w:val="both"/>
        <w:rPr>
          <w:sz w:val="28"/>
          <w:szCs w:val="28"/>
        </w:rPr>
      </w:pPr>
    </w:p>
    <w:p w:rsidR="00036AE6" w:rsidRPr="005F3CEF" w:rsidRDefault="00036AE6" w:rsidP="00D179AA">
      <w:pPr>
        <w:jc w:val="both"/>
        <w:rPr>
          <w:sz w:val="28"/>
          <w:szCs w:val="28"/>
        </w:rPr>
      </w:pPr>
    </w:p>
    <w:p w:rsidR="00D179AA" w:rsidRPr="00D179AA" w:rsidRDefault="00D179AA" w:rsidP="00D17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179AA" w:rsidRDefault="00D179AA" w:rsidP="00D17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D179AA" w:rsidRPr="00D179AA" w:rsidRDefault="00D179AA" w:rsidP="00D17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D179AA">
        <w:rPr>
          <w:rFonts w:ascii="Times New Roman" w:hAnsi="Times New Roman" w:cs="Times New Roman"/>
          <w:sz w:val="28"/>
          <w:szCs w:val="28"/>
        </w:rPr>
        <w:t>»</w:t>
      </w:r>
    </w:p>
    <w:p w:rsidR="00D179AA" w:rsidRPr="00D179AA" w:rsidRDefault="00D179AA" w:rsidP="00D179AA">
      <w:pPr>
        <w:pStyle w:val="a4"/>
        <w:jc w:val="right"/>
        <w:rPr>
          <w:b w:val="0"/>
        </w:rPr>
      </w:pPr>
      <w:r w:rsidRPr="00D179AA">
        <w:rPr>
          <w:b w:val="0"/>
          <w:szCs w:val="28"/>
        </w:rPr>
        <w:t xml:space="preserve">от  31.07.2020 </w:t>
      </w:r>
      <w:r>
        <w:rPr>
          <w:b w:val="0"/>
          <w:szCs w:val="28"/>
        </w:rPr>
        <w:t>г.</w:t>
      </w:r>
      <w:r w:rsidRPr="00D179AA">
        <w:rPr>
          <w:b w:val="0"/>
          <w:szCs w:val="28"/>
        </w:rPr>
        <w:t xml:space="preserve"> №</w:t>
      </w:r>
      <w:r w:rsidRPr="00D179AA">
        <w:rPr>
          <w:b w:val="0"/>
        </w:rPr>
        <w:t xml:space="preserve"> </w:t>
      </w:r>
      <w:r w:rsidRPr="00D179AA">
        <w:rPr>
          <w:b w:val="0"/>
          <w:lang w:val="en-US"/>
        </w:rPr>
        <w:t>IV</w:t>
      </w:r>
      <w:r w:rsidRPr="00D179AA">
        <w:rPr>
          <w:b w:val="0"/>
        </w:rPr>
        <w:t>-33/</w:t>
      </w:r>
      <w:r w:rsidR="003147BA">
        <w:rPr>
          <w:b w:val="0"/>
        </w:rPr>
        <w:t>113</w:t>
      </w:r>
      <w:bookmarkStart w:id="0" w:name="_GoBack"/>
      <w:bookmarkEnd w:id="0"/>
    </w:p>
    <w:p w:rsidR="00D179AA" w:rsidRPr="00D179AA" w:rsidRDefault="00D179AA" w:rsidP="00D17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9AA" w:rsidRPr="00D179AA" w:rsidRDefault="00D179AA" w:rsidP="00D1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179AA" w:rsidRPr="00D179AA" w:rsidRDefault="00D179AA" w:rsidP="00D1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</w:rPr>
        <w:t xml:space="preserve">определения объёма межбюджетных трансфертов, необходимых для </w:t>
      </w:r>
    </w:p>
    <w:p w:rsidR="00D179AA" w:rsidRPr="00D179AA" w:rsidRDefault="00D179AA" w:rsidP="00D1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</w:rPr>
        <w:t>осуществления передаваемых полномочий</w:t>
      </w:r>
    </w:p>
    <w:p w:rsidR="00D179AA" w:rsidRPr="00D179AA" w:rsidRDefault="00D179AA" w:rsidP="00D179A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D179AA" w:rsidRPr="00D179AA" w:rsidRDefault="00D179AA" w:rsidP="00D179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</w:rPr>
        <w:t>Объем межбюджетных трансфертов определяется по формуле:</w:t>
      </w:r>
    </w:p>
    <w:p w:rsidR="00D179AA" w:rsidRPr="00D179AA" w:rsidRDefault="00D179AA" w:rsidP="00D179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79AA">
        <w:rPr>
          <w:rFonts w:ascii="Times New Roman" w:hAnsi="Times New Roman" w:cs="Times New Roman"/>
          <w:sz w:val="28"/>
          <w:szCs w:val="28"/>
        </w:rPr>
        <w:t xml:space="preserve"> = </w:t>
      </w:r>
      <w:r w:rsidRPr="00D179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179AA">
        <w:rPr>
          <w:rFonts w:ascii="Times New Roman" w:hAnsi="Times New Roman" w:cs="Times New Roman"/>
          <w:sz w:val="28"/>
          <w:szCs w:val="28"/>
        </w:rPr>
        <w:t xml:space="preserve"> * </w:t>
      </w:r>
      <w:r w:rsidRPr="00D179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79AA">
        <w:rPr>
          <w:rFonts w:ascii="Times New Roman" w:hAnsi="Times New Roman" w:cs="Times New Roman"/>
          <w:sz w:val="28"/>
          <w:szCs w:val="28"/>
        </w:rPr>
        <w:t>, где</w:t>
      </w:r>
    </w:p>
    <w:p w:rsidR="00D179AA" w:rsidRPr="00D179AA" w:rsidRDefault="00D179AA" w:rsidP="00D179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79AA">
        <w:rPr>
          <w:rFonts w:ascii="Times New Roman" w:hAnsi="Times New Roman" w:cs="Times New Roman"/>
          <w:sz w:val="28"/>
          <w:szCs w:val="28"/>
        </w:rPr>
        <w:t xml:space="preserve"> – объём межбюджетных трансфертов (в рублях);</w:t>
      </w:r>
    </w:p>
    <w:p w:rsidR="00D179AA" w:rsidRPr="00D179AA" w:rsidRDefault="00D179AA" w:rsidP="00D179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79AA">
        <w:rPr>
          <w:rFonts w:ascii="Times New Roman" w:hAnsi="Times New Roman" w:cs="Times New Roman"/>
          <w:sz w:val="28"/>
          <w:szCs w:val="28"/>
        </w:rPr>
        <w:t xml:space="preserve"> – численность населения;</w:t>
      </w:r>
    </w:p>
    <w:p w:rsidR="00D179AA" w:rsidRPr="00D179AA" w:rsidRDefault="00D179AA" w:rsidP="00D179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179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79AA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D179AA">
        <w:rPr>
          <w:rFonts w:ascii="Times New Roman" w:hAnsi="Times New Roman" w:cs="Times New Roman"/>
          <w:sz w:val="28"/>
          <w:szCs w:val="28"/>
        </w:rPr>
        <w:t xml:space="preserve"> норматив на очередной финансовый год равный 500 руб.</w:t>
      </w:r>
    </w:p>
    <w:p w:rsidR="00D179AA" w:rsidRPr="00D179AA" w:rsidRDefault="00D179AA" w:rsidP="00D179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9AA" w:rsidRPr="00D179AA" w:rsidRDefault="00D179AA" w:rsidP="00D179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</w:rPr>
        <w:t>При расчете ежегодного объема межбюджетных трансфертов их размер подлежит округлению до полных рублей, т.е. сумма 50 и более копеек округляется до 1 рубля, менее 50 копеек отбрасывается.</w:t>
      </w:r>
    </w:p>
    <w:p w:rsidR="00D179AA" w:rsidRPr="00D179AA" w:rsidRDefault="00D179AA" w:rsidP="00D179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9AA" w:rsidRPr="00D179AA" w:rsidRDefault="00D179AA" w:rsidP="00D17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79AA">
        <w:rPr>
          <w:rFonts w:ascii="Times New Roman" w:hAnsi="Times New Roman" w:cs="Times New Roman"/>
          <w:sz w:val="28"/>
          <w:szCs w:val="28"/>
        </w:rPr>
        <w:t xml:space="preserve">  -  Численность населения, постоянно проживающего в поселении по состоянию на 1 апреля текущего года согласно данным территориального органа федеральной службы государственной статистики по Республике Коми.</w:t>
      </w:r>
    </w:p>
    <w:p w:rsidR="00D179AA" w:rsidRPr="00D179AA" w:rsidRDefault="00D179AA" w:rsidP="00D179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</w:rPr>
        <w:t xml:space="preserve">  Для определения </w:t>
      </w:r>
      <w:proofErr w:type="spellStart"/>
      <w:r w:rsidRPr="00D179AA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D179AA">
        <w:rPr>
          <w:rFonts w:ascii="Times New Roman" w:hAnsi="Times New Roman" w:cs="Times New Roman"/>
          <w:sz w:val="28"/>
          <w:szCs w:val="28"/>
        </w:rPr>
        <w:t xml:space="preserve"> норматива (</w:t>
      </w:r>
      <w:r w:rsidRPr="00D179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179AA">
        <w:rPr>
          <w:rFonts w:ascii="Times New Roman" w:hAnsi="Times New Roman" w:cs="Times New Roman"/>
          <w:sz w:val="28"/>
          <w:szCs w:val="28"/>
        </w:rPr>
        <w:t>) принимается расчетная потребность на оплату труда с начислениями муниципальных служащих финансового управления АМР "</w:t>
      </w:r>
      <w:proofErr w:type="spellStart"/>
      <w:r w:rsidRPr="00D179AA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D179AA">
        <w:rPr>
          <w:rFonts w:ascii="Times New Roman" w:hAnsi="Times New Roman" w:cs="Times New Roman"/>
          <w:sz w:val="28"/>
          <w:szCs w:val="28"/>
        </w:rPr>
        <w:t>" и муниципальных служащих администрации муниципального района "</w:t>
      </w:r>
      <w:proofErr w:type="spellStart"/>
      <w:r w:rsidRPr="00D179AA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D179AA">
        <w:rPr>
          <w:rFonts w:ascii="Times New Roman" w:hAnsi="Times New Roman" w:cs="Times New Roman"/>
          <w:sz w:val="28"/>
          <w:szCs w:val="28"/>
        </w:rPr>
        <w:t>", а также на текущее содержание финансового органа в очередном финансовом году, где:</w:t>
      </w:r>
    </w:p>
    <w:p w:rsidR="00D179AA" w:rsidRPr="00D179AA" w:rsidRDefault="00D179AA" w:rsidP="00D179AA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</w:rPr>
        <w:t>объем средств, необходимых на выплату заработной платы специалистов, определяется с учетом Решения Совета муниципального района «</w:t>
      </w:r>
      <w:proofErr w:type="spellStart"/>
      <w:r w:rsidRPr="00D179AA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D179AA">
        <w:rPr>
          <w:rFonts w:ascii="Times New Roman" w:hAnsi="Times New Roman" w:cs="Times New Roman"/>
          <w:sz w:val="28"/>
          <w:szCs w:val="28"/>
        </w:rPr>
        <w:t>» «О денежном содержании муниципальных служащих администрации муниципального района «</w:t>
      </w:r>
      <w:proofErr w:type="spellStart"/>
      <w:r w:rsidRPr="00D179AA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D179AA">
        <w:rPr>
          <w:rFonts w:ascii="Times New Roman" w:hAnsi="Times New Roman" w:cs="Times New Roman"/>
          <w:sz w:val="28"/>
          <w:szCs w:val="28"/>
        </w:rPr>
        <w:t>»;</w:t>
      </w:r>
    </w:p>
    <w:p w:rsidR="00D179AA" w:rsidRPr="00D179AA" w:rsidRDefault="00D179AA" w:rsidP="00D179AA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</w:rPr>
        <w:t>объем средств на текущее содержание финансового органа  определяется с учетом:</w:t>
      </w:r>
    </w:p>
    <w:p w:rsidR="00D179AA" w:rsidRPr="00D179AA" w:rsidRDefault="00D179AA" w:rsidP="00D179AA">
      <w:pPr>
        <w:numPr>
          <w:ilvl w:val="1"/>
          <w:numId w:val="7"/>
        </w:numPr>
        <w:tabs>
          <w:tab w:val="clear" w:pos="198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</w:rPr>
        <w:t xml:space="preserve">создания необходимых условий для работы специалистов, рассчитанных исходя из среднемесячной суммы расходов на аренду помещения согласно договору; </w:t>
      </w:r>
    </w:p>
    <w:p w:rsidR="00D179AA" w:rsidRPr="00D179AA" w:rsidRDefault="00D179AA" w:rsidP="00D179AA">
      <w:pPr>
        <w:numPr>
          <w:ilvl w:val="1"/>
          <w:numId w:val="7"/>
        </w:numPr>
        <w:tabs>
          <w:tab w:val="clear" w:pos="198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</w:rPr>
        <w:t>обеспечения средствами связи, рассчитанных исходя из среднемесячной абонентской платы и услуг междугородней связи;</w:t>
      </w:r>
    </w:p>
    <w:p w:rsidR="00D179AA" w:rsidRPr="00D179AA" w:rsidRDefault="00D179AA" w:rsidP="00D179AA">
      <w:pPr>
        <w:numPr>
          <w:ilvl w:val="1"/>
          <w:numId w:val="7"/>
        </w:numPr>
        <w:tabs>
          <w:tab w:val="clear" w:pos="198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179AA">
        <w:rPr>
          <w:rFonts w:ascii="Times New Roman" w:hAnsi="Times New Roman" w:cs="Times New Roman"/>
          <w:sz w:val="28"/>
          <w:szCs w:val="28"/>
        </w:rPr>
        <w:t xml:space="preserve"> затрат на командировочные расходы специалистов, рассчитанных по действующим нормам;</w:t>
      </w:r>
    </w:p>
    <w:p w:rsidR="00D179AA" w:rsidRPr="00D179AA" w:rsidRDefault="00D179AA" w:rsidP="00D179AA">
      <w:pPr>
        <w:numPr>
          <w:ilvl w:val="1"/>
          <w:numId w:val="7"/>
        </w:numPr>
        <w:tabs>
          <w:tab w:val="clear" w:pos="198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</w:rPr>
      </w:pPr>
      <w:r w:rsidRPr="00D179AA">
        <w:rPr>
          <w:rFonts w:ascii="Times New Roman" w:hAnsi="Times New Roman" w:cs="Times New Roman"/>
          <w:sz w:val="28"/>
          <w:szCs w:val="28"/>
        </w:rPr>
        <w:t>затрат на расходные материалы (канцтовары, почтовые отправления и т.д.) рассчитанных исходя из потребности выполнения функциональных обязанностей.</w:t>
      </w:r>
    </w:p>
    <w:sectPr w:rsidR="00D179AA" w:rsidRPr="00D1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36AE6"/>
    <w:rsid w:val="00046B63"/>
    <w:rsid w:val="0011248B"/>
    <w:rsid w:val="00154EDB"/>
    <w:rsid w:val="001908B8"/>
    <w:rsid w:val="0019519A"/>
    <w:rsid w:val="00285BF1"/>
    <w:rsid w:val="003147BA"/>
    <w:rsid w:val="00336B06"/>
    <w:rsid w:val="003711C4"/>
    <w:rsid w:val="00462F28"/>
    <w:rsid w:val="004E22B0"/>
    <w:rsid w:val="00542E00"/>
    <w:rsid w:val="005F43EE"/>
    <w:rsid w:val="0064567D"/>
    <w:rsid w:val="00670D21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B54249"/>
    <w:rsid w:val="00BC127D"/>
    <w:rsid w:val="00BF228E"/>
    <w:rsid w:val="00C54712"/>
    <w:rsid w:val="00C8719C"/>
    <w:rsid w:val="00D179AA"/>
    <w:rsid w:val="00D84D1A"/>
    <w:rsid w:val="00DA4830"/>
    <w:rsid w:val="00E060CA"/>
    <w:rsid w:val="00E36E00"/>
    <w:rsid w:val="00EC3DB8"/>
    <w:rsid w:val="00EF05FA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42</cp:revision>
  <cp:lastPrinted>2020-08-03T12:25:00Z</cp:lastPrinted>
  <dcterms:created xsi:type="dcterms:W3CDTF">2018-04-21T19:34:00Z</dcterms:created>
  <dcterms:modified xsi:type="dcterms:W3CDTF">2020-08-03T13:02:00Z</dcterms:modified>
</cp:coreProperties>
</file>