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A0" w:rsidRDefault="003643A0" w:rsidP="003643A0">
      <w:pPr>
        <w:pStyle w:val="a3"/>
        <w:tabs>
          <w:tab w:val="left" w:pos="3975"/>
          <w:tab w:val="center" w:pos="4677"/>
        </w:tabs>
        <w:rPr>
          <w:szCs w:val="28"/>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9.75pt" o:ole="" fillcolor="window">
            <v:imagedata r:id="rId6" o:title=""/>
          </v:shape>
          <o:OLEObject Type="Embed" ProgID="Word.Picture.8" ShapeID="_x0000_i1025" DrawAspect="Content" ObjectID="_1670394315" r:id="rId7"/>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3643A0" w:rsidRDefault="003643A0" w:rsidP="003643A0">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3643A0" w:rsidRDefault="003643A0" w:rsidP="003643A0">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w:t>
      </w:r>
      <w:proofErr w:type="spellStart"/>
      <w:r>
        <w:rPr>
          <w:bCs/>
          <w:sz w:val="28"/>
          <w:szCs w:val="28"/>
        </w:rPr>
        <w:t>Деревянск</w:t>
      </w:r>
      <w:proofErr w:type="spellEnd"/>
      <w:r>
        <w:rPr>
          <w:bCs/>
          <w:sz w:val="28"/>
          <w:szCs w:val="28"/>
        </w:rPr>
        <w:t>»</w:t>
      </w:r>
    </w:p>
    <w:p w:rsidR="003643A0" w:rsidRDefault="003643A0" w:rsidP="003643A0">
      <w:pPr>
        <w:tabs>
          <w:tab w:val="left" w:pos="3220"/>
          <w:tab w:val="left" w:pos="3740"/>
        </w:tabs>
        <w:jc w:val="center"/>
        <w:outlineLvl w:val="0"/>
        <w:rPr>
          <w:b/>
          <w:bCs/>
          <w:sz w:val="28"/>
          <w:szCs w:val="28"/>
        </w:rPr>
      </w:pPr>
      <w:r>
        <w:rPr>
          <w:b/>
          <w:bCs/>
          <w:sz w:val="28"/>
          <w:szCs w:val="28"/>
        </w:rPr>
        <w:t>ПОСТАНОВЛЕНИЕ</w:t>
      </w:r>
    </w:p>
    <w:p w:rsidR="003643A0" w:rsidRDefault="003643A0" w:rsidP="003A12BF">
      <w:pPr>
        <w:tabs>
          <w:tab w:val="left" w:pos="3220"/>
          <w:tab w:val="left" w:pos="3740"/>
        </w:tabs>
        <w:outlineLvl w:val="0"/>
        <w:rPr>
          <w:sz w:val="28"/>
          <w:szCs w:val="28"/>
        </w:rPr>
      </w:pPr>
    </w:p>
    <w:p w:rsidR="003643A0" w:rsidRDefault="004445C2" w:rsidP="003643A0">
      <w:pPr>
        <w:tabs>
          <w:tab w:val="left" w:pos="3220"/>
          <w:tab w:val="left" w:pos="3740"/>
        </w:tabs>
        <w:outlineLvl w:val="0"/>
        <w:rPr>
          <w:b/>
          <w:bCs/>
          <w:sz w:val="28"/>
          <w:szCs w:val="28"/>
        </w:rPr>
      </w:pPr>
      <w:r>
        <w:rPr>
          <w:sz w:val="28"/>
          <w:szCs w:val="28"/>
        </w:rPr>
        <w:t xml:space="preserve"> 15</w:t>
      </w:r>
      <w:r w:rsidR="003A12BF">
        <w:rPr>
          <w:sz w:val="28"/>
          <w:szCs w:val="28"/>
        </w:rPr>
        <w:t xml:space="preserve"> декабря  2020</w:t>
      </w:r>
      <w:r w:rsidR="003643A0">
        <w:rPr>
          <w:sz w:val="28"/>
          <w:szCs w:val="28"/>
        </w:rPr>
        <w:t xml:space="preserve"> года                         </w:t>
      </w:r>
      <w:r w:rsidR="002F0894">
        <w:rPr>
          <w:sz w:val="28"/>
          <w:szCs w:val="28"/>
        </w:rPr>
        <w:t xml:space="preserve">  </w:t>
      </w:r>
      <w:r w:rsidR="003643A0">
        <w:rPr>
          <w:sz w:val="28"/>
          <w:szCs w:val="28"/>
        </w:rPr>
        <w:t xml:space="preserve">   </w:t>
      </w:r>
      <w:r w:rsidR="00E976C0">
        <w:rPr>
          <w:sz w:val="28"/>
          <w:szCs w:val="28"/>
        </w:rPr>
        <w:t xml:space="preserve">   </w:t>
      </w:r>
      <w:r w:rsidR="003643A0">
        <w:rPr>
          <w:sz w:val="28"/>
          <w:szCs w:val="28"/>
        </w:rPr>
        <w:t xml:space="preserve">       </w:t>
      </w:r>
      <w:r w:rsidR="00976501">
        <w:rPr>
          <w:sz w:val="28"/>
          <w:szCs w:val="28"/>
        </w:rPr>
        <w:t xml:space="preserve">      </w:t>
      </w:r>
      <w:r w:rsidR="003643A0">
        <w:rPr>
          <w:sz w:val="28"/>
          <w:szCs w:val="28"/>
        </w:rPr>
        <w:t xml:space="preserve">                       </w:t>
      </w:r>
      <w:r w:rsidR="00360FFC">
        <w:rPr>
          <w:sz w:val="28"/>
          <w:szCs w:val="28"/>
        </w:rPr>
        <w:t xml:space="preserve">             </w:t>
      </w:r>
      <w:r w:rsidR="00E97A3D">
        <w:rPr>
          <w:sz w:val="28"/>
          <w:szCs w:val="28"/>
        </w:rPr>
        <w:t xml:space="preserve">№ </w:t>
      </w:r>
      <w:r>
        <w:rPr>
          <w:sz w:val="28"/>
          <w:szCs w:val="28"/>
        </w:rPr>
        <w:t>47</w:t>
      </w:r>
    </w:p>
    <w:p w:rsidR="003643A0" w:rsidRPr="000973CD" w:rsidRDefault="003643A0" w:rsidP="003643A0">
      <w:pPr>
        <w:jc w:val="center"/>
        <w:rPr>
          <w:sz w:val="16"/>
          <w:szCs w:val="16"/>
        </w:rPr>
      </w:pPr>
      <w:r w:rsidRPr="000973CD">
        <w:rPr>
          <w:sz w:val="16"/>
          <w:szCs w:val="16"/>
        </w:rPr>
        <w:t>Республика Коми</w:t>
      </w:r>
    </w:p>
    <w:p w:rsidR="003643A0" w:rsidRPr="000973CD" w:rsidRDefault="003643A0" w:rsidP="003643A0">
      <w:pPr>
        <w:jc w:val="center"/>
        <w:rPr>
          <w:sz w:val="16"/>
          <w:szCs w:val="16"/>
        </w:rPr>
      </w:pPr>
      <w:proofErr w:type="spellStart"/>
      <w:r w:rsidRPr="000973CD">
        <w:rPr>
          <w:sz w:val="16"/>
          <w:szCs w:val="16"/>
        </w:rPr>
        <w:t>Усть-Куломский</w:t>
      </w:r>
      <w:proofErr w:type="spellEnd"/>
      <w:r w:rsidRPr="000973CD">
        <w:rPr>
          <w:sz w:val="16"/>
          <w:szCs w:val="16"/>
        </w:rPr>
        <w:t xml:space="preserve">  район</w:t>
      </w:r>
    </w:p>
    <w:p w:rsidR="003643A0" w:rsidRPr="000973CD" w:rsidRDefault="003643A0" w:rsidP="003643A0">
      <w:pPr>
        <w:jc w:val="center"/>
        <w:rPr>
          <w:sz w:val="16"/>
          <w:szCs w:val="16"/>
        </w:rPr>
      </w:pPr>
      <w:r w:rsidRPr="000973CD">
        <w:rPr>
          <w:sz w:val="16"/>
          <w:szCs w:val="16"/>
        </w:rPr>
        <w:t xml:space="preserve">с. </w:t>
      </w:r>
      <w:proofErr w:type="spellStart"/>
      <w:r w:rsidRPr="000973CD">
        <w:rPr>
          <w:sz w:val="16"/>
          <w:szCs w:val="16"/>
        </w:rPr>
        <w:t>Деревянск</w:t>
      </w:r>
      <w:proofErr w:type="spellEnd"/>
    </w:p>
    <w:p w:rsidR="003643A0" w:rsidRDefault="003643A0" w:rsidP="003643A0">
      <w:pPr>
        <w:rPr>
          <w:b/>
          <w:bCs/>
          <w:sz w:val="18"/>
        </w:rPr>
      </w:pPr>
    </w:p>
    <w:p w:rsidR="00E97A3D" w:rsidRPr="007D5282" w:rsidRDefault="00E97A3D" w:rsidP="00E97A3D">
      <w:pPr>
        <w:pStyle w:val="ConsPlusTitle"/>
        <w:jc w:val="both"/>
        <w:rPr>
          <w:rFonts w:ascii="Times New Roman" w:hAnsi="Times New Roman" w:cs="Times New Roman"/>
          <w:b w:val="0"/>
          <w:sz w:val="28"/>
          <w:szCs w:val="28"/>
        </w:rPr>
      </w:pPr>
    </w:p>
    <w:p w:rsidR="00302F78" w:rsidRDefault="00302F78" w:rsidP="00302F78">
      <w:pPr>
        <w:widowControl w:val="0"/>
        <w:autoSpaceDE w:val="0"/>
        <w:autoSpaceDN w:val="0"/>
        <w:adjustRightInd w:val="0"/>
        <w:jc w:val="center"/>
        <w:rPr>
          <w:sz w:val="28"/>
          <w:szCs w:val="28"/>
        </w:rPr>
      </w:pPr>
      <w:r w:rsidRPr="00302F78">
        <w:rPr>
          <w:sz w:val="28"/>
          <w:szCs w:val="28"/>
        </w:rPr>
        <w:t xml:space="preserve">Об утверждении актуализированной схемы </w:t>
      </w:r>
    </w:p>
    <w:p w:rsidR="00302F78" w:rsidRPr="00302F78" w:rsidRDefault="00302F78" w:rsidP="00302F78">
      <w:pPr>
        <w:widowControl w:val="0"/>
        <w:autoSpaceDE w:val="0"/>
        <w:autoSpaceDN w:val="0"/>
        <w:adjustRightInd w:val="0"/>
        <w:jc w:val="center"/>
        <w:rPr>
          <w:color w:val="000000"/>
          <w:sz w:val="28"/>
          <w:szCs w:val="28"/>
        </w:rPr>
      </w:pPr>
      <w:r w:rsidRPr="00302F78">
        <w:rPr>
          <w:sz w:val="28"/>
          <w:szCs w:val="28"/>
        </w:rPr>
        <w:t xml:space="preserve">водоснабжения и водоотведения </w:t>
      </w:r>
      <w:r w:rsidRPr="00302F78">
        <w:rPr>
          <w:color w:val="000000"/>
          <w:sz w:val="28"/>
          <w:szCs w:val="28"/>
        </w:rPr>
        <w:t>сельского поселения «</w:t>
      </w:r>
      <w:proofErr w:type="spellStart"/>
      <w:r w:rsidRPr="00302F78">
        <w:rPr>
          <w:color w:val="000000"/>
          <w:sz w:val="28"/>
          <w:szCs w:val="28"/>
        </w:rPr>
        <w:t>Деревянск</w:t>
      </w:r>
      <w:proofErr w:type="spellEnd"/>
      <w:r w:rsidRPr="00302F78">
        <w:rPr>
          <w:color w:val="000000"/>
          <w:sz w:val="28"/>
          <w:szCs w:val="28"/>
        </w:rPr>
        <w:t xml:space="preserve">» </w:t>
      </w:r>
      <w:proofErr w:type="spellStart"/>
      <w:r w:rsidRPr="00302F78">
        <w:rPr>
          <w:color w:val="000000"/>
          <w:sz w:val="28"/>
          <w:szCs w:val="28"/>
        </w:rPr>
        <w:t>Усть-Куломского</w:t>
      </w:r>
      <w:proofErr w:type="spellEnd"/>
      <w:r w:rsidRPr="00302F78">
        <w:rPr>
          <w:color w:val="000000"/>
          <w:sz w:val="28"/>
          <w:szCs w:val="28"/>
        </w:rPr>
        <w:t xml:space="preserve"> района Р</w:t>
      </w:r>
      <w:r w:rsidRPr="00302F78">
        <w:rPr>
          <w:color w:val="000000"/>
          <w:sz w:val="28"/>
          <w:szCs w:val="28"/>
        </w:rPr>
        <w:t>еспублики Коми на период до 2024</w:t>
      </w:r>
      <w:r w:rsidRPr="00302F78">
        <w:rPr>
          <w:color w:val="000000"/>
          <w:sz w:val="28"/>
          <w:szCs w:val="28"/>
        </w:rPr>
        <w:t xml:space="preserve"> года</w:t>
      </w:r>
    </w:p>
    <w:p w:rsidR="00302F78" w:rsidRDefault="00302F78" w:rsidP="00B03960">
      <w:pPr>
        <w:autoSpaceDE w:val="0"/>
        <w:autoSpaceDN w:val="0"/>
        <w:adjustRightInd w:val="0"/>
        <w:ind w:firstLine="709"/>
        <w:jc w:val="both"/>
        <w:rPr>
          <w:sz w:val="28"/>
          <w:szCs w:val="28"/>
        </w:rPr>
      </w:pPr>
    </w:p>
    <w:p w:rsidR="00B03960" w:rsidRPr="00E0077A" w:rsidRDefault="004445C2" w:rsidP="00B03960">
      <w:pPr>
        <w:autoSpaceDE w:val="0"/>
        <w:autoSpaceDN w:val="0"/>
        <w:adjustRightInd w:val="0"/>
        <w:ind w:firstLine="709"/>
        <w:jc w:val="both"/>
        <w:rPr>
          <w:sz w:val="28"/>
          <w:szCs w:val="28"/>
        </w:rPr>
      </w:pPr>
      <w:r>
        <w:rPr>
          <w:sz w:val="28"/>
          <w:szCs w:val="28"/>
        </w:rPr>
        <w:t xml:space="preserve">В соответствии с Федеральными законами  от 16.10.2003 № 131- ФЗ «Об общих принципах организации местного самоуправления в Российской Федерации», от 07.12.2011  № 416- ФЗ «О водоснабжении и водоотведении», </w:t>
      </w:r>
      <w:r w:rsidR="00B03960" w:rsidRPr="00E0077A">
        <w:rPr>
          <w:sz w:val="28"/>
          <w:szCs w:val="28"/>
        </w:rPr>
        <w:t>админ</w:t>
      </w:r>
      <w:r w:rsidR="00B03960">
        <w:rPr>
          <w:sz w:val="28"/>
          <w:szCs w:val="28"/>
        </w:rPr>
        <w:t>истрация сельского поселения «</w:t>
      </w:r>
      <w:proofErr w:type="spellStart"/>
      <w:r w:rsidR="00B03960">
        <w:rPr>
          <w:sz w:val="28"/>
          <w:szCs w:val="28"/>
        </w:rPr>
        <w:t>Деревянск</w:t>
      </w:r>
      <w:proofErr w:type="spellEnd"/>
      <w:r w:rsidR="00B03960">
        <w:rPr>
          <w:sz w:val="28"/>
          <w:szCs w:val="28"/>
        </w:rPr>
        <w:t>» постановляет:</w:t>
      </w:r>
    </w:p>
    <w:p w:rsidR="00B03960" w:rsidRDefault="00B03960" w:rsidP="00B03960">
      <w:pPr>
        <w:autoSpaceDE w:val="0"/>
        <w:autoSpaceDN w:val="0"/>
        <w:adjustRightInd w:val="0"/>
        <w:ind w:firstLine="709"/>
        <w:jc w:val="both"/>
        <w:rPr>
          <w:sz w:val="28"/>
          <w:szCs w:val="28"/>
        </w:rPr>
      </w:pPr>
      <w:r w:rsidRPr="00E0077A">
        <w:rPr>
          <w:sz w:val="28"/>
          <w:szCs w:val="28"/>
        </w:rPr>
        <w:t>1.</w:t>
      </w:r>
      <w:r w:rsidR="004445C2">
        <w:rPr>
          <w:sz w:val="28"/>
          <w:szCs w:val="28"/>
        </w:rPr>
        <w:t>Утвердить схему водоснабжения и водоотведения сельского поселения «</w:t>
      </w:r>
      <w:proofErr w:type="spellStart"/>
      <w:r w:rsidR="004445C2">
        <w:rPr>
          <w:sz w:val="28"/>
          <w:szCs w:val="28"/>
        </w:rPr>
        <w:t>Деревянск</w:t>
      </w:r>
      <w:proofErr w:type="spellEnd"/>
      <w:r w:rsidR="004445C2">
        <w:rPr>
          <w:sz w:val="28"/>
          <w:szCs w:val="28"/>
        </w:rPr>
        <w:t xml:space="preserve">» </w:t>
      </w:r>
      <w:proofErr w:type="spellStart"/>
      <w:r w:rsidR="004445C2">
        <w:rPr>
          <w:sz w:val="28"/>
          <w:szCs w:val="28"/>
        </w:rPr>
        <w:t>Усть-Куломского</w:t>
      </w:r>
      <w:proofErr w:type="spellEnd"/>
      <w:r w:rsidR="004445C2">
        <w:rPr>
          <w:sz w:val="28"/>
          <w:szCs w:val="28"/>
        </w:rPr>
        <w:t xml:space="preserve"> района Республики Коми согласно приложению</w:t>
      </w:r>
      <w:r w:rsidRPr="0019716D">
        <w:rPr>
          <w:sz w:val="28"/>
          <w:szCs w:val="28"/>
        </w:rPr>
        <w:t>.</w:t>
      </w:r>
    </w:p>
    <w:p w:rsidR="004445C2" w:rsidRDefault="004445C2" w:rsidP="00B07870">
      <w:pPr>
        <w:autoSpaceDE w:val="0"/>
        <w:autoSpaceDN w:val="0"/>
        <w:adjustRightInd w:val="0"/>
        <w:ind w:firstLine="709"/>
        <w:rPr>
          <w:sz w:val="28"/>
          <w:szCs w:val="28"/>
        </w:rPr>
      </w:pPr>
      <w:r>
        <w:rPr>
          <w:sz w:val="28"/>
          <w:szCs w:val="28"/>
        </w:rPr>
        <w:t>2. Признать утратившим силу постановление администрации сельского поселения «</w:t>
      </w:r>
      <w:proofErr w:type="spellStart"/>
      <w:r>
        <w:rPr>
          <w:sz w:val="28"/>
          <w:szCs w:val="28"/>
        </w:rPr>
        <w:t>Деревянск</w:t>
      </w:r>
      <w:proofErr w:type="spellEnd"/>
      <w:r>
        <w:rPr>
          <w:sz w:val="28"/>
          <w:szCs w:val="28"/>
        </w:rPr>
        <w:t xml:space="preserve">» от </w:t>
      </w:r>
      <w:r w:rsidR="00AC6576">
        <w:rPr>
          <w:sz w:val="28"/>
          <w:szCs w:val="28"/>
        </w:rPr>
        <w:t>26.06.2014 №52</w:t>
      </w:r>
      <w:r w:rsidR="00B07870">
        <w:rPr>
          <w:sz w:val="28"/>
          <w:szCs w:val="28"/>
        </w:rPr>
        <w:t xml:space="preserve"> «Об утверждении схемы водоснабжения и водоотведения». </w:t>
      </w:r>
    </w:p>
    <w:p w:rsidR="00434069" w:rsidRDefault="00AC6576" w:rsidP="00434069">
      <w:pPr>
        <w:autoSpaceDE w:val="0"/>
        <w:autoSpaceDN w:val="0"/>
        <w:adjustRightInd w:val="0"/>
        <w:ind w:firstLine="709"/>
        <w:jc w:val="both"/>
        <w:rPr>
          <w:sz w:val="28"/>
          <w:szCs w:val="28"/>
        </w:rPr>
      </w:pPr>
      <w:r>
        <w:rPr>
          <w:sz w:val="28"/>
          <w:szCs w:val="28"/>
        </w:rPr>
        <w:t>3</w:t>
      </w:r>
      <w:r w:rsidR="00434069" w:rsidRPr="00E3255E">
        <w:rPr>
          <w:sz w:val="28"/>
          <w:szCs w:val="28"/>
        </w:rPr>
        <w:t>. Настоящее постановление вступает в силу со дня обнародования на информаци</w:t>
      </w:r>
      <w:r w:rsidR="00434069" w:rsidRPr="0019716D">
        <w:rPr>
          <w:sz w:val="28"/>
          <w:szCs w:val="28"/>
        </w:rPr>
        <w:t xml:space="preserve">онном стенде </w:t>
      </w:r>
      <w:r w:rsidR="00434069">
        <w:rPr>
          <w:sz w:val="28"/>
          <w:szCs w:val="28"/>
        </w:rPr>
        <w:t>администрации сельского поселения «</w:t>
      </w:r>
      <w:proofErr w:type="spellStart"/>
      <w:r w:rsidR="00434069">
        <w:rPr>
          <w:sz w:val="28"/>
          <w:szCs w:val="28"/>
        </w:rPr>
        <w:t>Деревянск</w:t>
      </w:r>
      <w:proofErr w:type="spellEnd"/>
      <w:r w:rsidR="00434069">
        <w:rPr>
          <w:sz w:val="28"/>
          <w:szCs w:val="28"/>
        </w:rPr>
        <w:t>»</w:t>
      </w:r>
      <w:r>
        <w:rPr>
          <w:b/>
          <w:sz w:val="28"/>
          <w:szCs w:val="28"/>
        </w:rPr>
        <w:t>.</w:t>
      </w:r>
    </w:p>
    <w:p w:rsidR="00434069" w:rsidRDefault="00434069" w:rsidP="00B03960">
      <w:pPr>
        <w:autoSpaceDE w:val="0"/>
        <w:autoSpaceDN w:val="0"/>
        <w:adjustRightInd w:val="0"/>
        <w:ind w:firstLine="709"/>
        <w:jc w:val="both"/>
        <w:rPr>
          <w:sz w:val="28"/>
          <w:szCs w:val="28"/>
        </w:rPr>
      </w:pPr>
    </w:p>
    <w:p w:rsidR="00B03960" w:rsidRDefault="00B03960" w:rsidP="003A12BF">
      <w:pPr>
        <w:pStyle w:val="aa"/>
        <w:ind w:right="-54" w:firstLine="425"/>
        <w:jc w:val="both"/>
        <w:rPr>
          <w:sz w:val="28"/>
          <w:szCs w:val="28"/>
        </w:rPr>
      </w:pPr>
    </w:p>
    <w:p w:rsidR="00B03960" w:rsidRDefault="00B03960" w:rsidP="003A12BF">
      <w:pPr>
        <w:pStyle w:val="aa"/>
        <w:ind w:right="-54" w:firstLine="425"/>
        <w:jc w:val="both"/>
        <w:rPr>
          <w:sz w:val="28"/>
          <w:szCs w:val="28"/>
        </w:rPr>
      </w:pPr>
    </w:p>
    <w:p w:rsidR="00B03960" w:rsidRDefault="00B03960" w:rsidP="00B03960">
      <w:pPr>
        <w:pStyle w:val="aa"/>
        <w:spacing w:after="0"/>
        <w:ind w:right="-54" w:firstLine="425"/>
        <w:jc w:val="both"/>
        <w:rPr>
          <w:sz w:val="28"/>
          <w:szCs w:val="28"/>
        </w:rPr>
      </w:pPr>
      <w:r w:rsidRPr="00560AD8">
        <w:rPr>
          <w:sz w:val="28"/>
          <w:szCs w:val="28"/>
        </w:rPr>
        <w:t>Глава сельского</w:t>
      </w:r>
    </w:p>
    <w:p w:rsidR="00B03960" w:rsidRDefault="00B03960" w:rsidP="00B03960">
      <w:pPr>
        <w:pStyle w:val="aa"/>
        <w:spacing w:after="0"/>
        <w:ind w:right="-54" w:firstLine="425"/>
        <w:jc w:val="both"/>
        <w:rPr>
          <w:sz w:val="28"/>
          <w:szCs w:val="28"/>
        </w:rPr>
      </w:pPr>
      <w:r w:rsidRPr="00560AD8">
        <w:rPr>
          <w:sz w:val="28"/>
          <w:szCs w:val="28"/>
        </w:rPr>
        <w:t xml:space="preserve"> поселения «</w:t>
      </w:r>
      <w:proofErr w:type="spellStart"/>
      <w:r w:rsidRPr="00560AD8">
        <w:rPr>
          <w:sz w:val="28"/>
          <w:szCs w:val="28"/>
        </w:rPr>
        <w:t>Деревянск</w:t>
      </w:r>
      <w:proofErr w:type="spellEnd"/>
      <w:r w:rsidRPr="00560AD8">
        <w:rPr>
          <w:sz w:val="28"/>
          <w:szCs w:val="28"/>
        </w:rPr>
        <w:t xml:space="preserve">»              </w:t>
      </w:r>
      <w:r>
        <w:rPr>
          <w:sz w:val="28"/>
          <w:szCs w:val="28"/>
        </w:rPr>
        <w:t xml:space="preserve">              </w:t>
      </w:r>
      <w:r w:rsidRPr="00560AD8">
        <w:rPr>
          <w:sz w:val="28"/>
          <w:szCs w:val="28"/>
        </w:rPr>
        <w:t xml:space="preserve">                       </w:t>
      </w:r>
      <w:proofErr w:type="spellStart"/>
      <w:r w:rsidRPr="00560AD8">
        <w:rPr>
          <w:sz w:val="28"/>
          <w:szCs w:val="28"/>
        </w:rPr>
        <w:t>Е.В.Булышева</w:t>
      </w:r>
      <w:proofErr w:type="spellEnd"/>
    </w:p>
    <w:p w:rsidR="00B03960" w:rsidRDefault="00B03960" w:rsidP="003A12BF">
      <w:pPr>
        <w:pStyle w:val="aa"/>
        <w:ind w:right="-54" w:firstLine="425"/>
        <w:jc w:val="both"/>
        <w:rPr>
          <w:sz w:val="28"/>
          <w:szCs w:val="28"/>
        </w:rPr>
      </w:pPr>
    </w:p>
    <w:p w:rsidR="009C0268" w:rsidRDefault="009C0268" w:rsidP="003643A0">
      <w:pPr>
        <w:pStyle w:val="ConsPlusTitle"/>
        <w:jc w:val="both"/>
        <w:rPr>
          <w:rFonts w:ascii="Times New Roman" w:hAnsi="Times New Roman" w:cs="Times New Roman"/>
          <w:b w:val="0"/>
          <w:sz w:val="28"/>
          <w:szCs w:val="28"/>
        </w:rPr>
      </w:pPr>
    </w:p>
    <w:p w:rsidR="009C0268" w:rsidRDefault="009C0268" w:rsidP="003643A0">
      <w:pPr>
        <w:pStyle w:val="ConsPlusTitle"/>
        <w:jc w:val="both"/>
        <w:rPr>
          <w:rFonts w:ascii="Times New Roman" w:hAnsi="Times New Roman" w:cs="Times New Roman"/>
          <w:b w:val="0"/>
          <w:sz w:val="28"/>
          <w:szCs w:val="28"/>
        </w:rPr>
      </w:pPr>
    </w:p>
    <w:p w:rsidR="001369A4" w:rsidRDefault="001369A4" w:rsidP="003643A0">
      <w:pPr>
        <w:pStyle w:val="ConsPlusTitle"/>
        <w:jc w:val="both"/>
        <w:rPr>
          <w:rFonts w:ascii="Times New Roman" w:hAnsi="Times New Roman" w:cs="Times New Roman"/>
          <w:b w:val="0"/>
          <w:sz w:val="28"/>
          <w:szCs w:val="28"/>
        </w:rPr>
      </w:pPr>
    </w:p>
    <w:p w:rsidR="00B03960" w:rsidRDefault="00B03960" w:rsidP="003643A0">
      <w:pPr>
        <w:pStyle w:val="ConsPlusTitle"/>
        <w:jc w:val="both"/>
        <w:rPr>
          <w:rFonts w:ascii="Times New Roman" w:hAnsi="Times New Roman" w:cs="Times New Roman"/>
          <w:b w:val="0"/>
          <w:sz w:val="28"/>
          <w:szCs w:val="28"/>
        </w:rPr>
      </w:pPr>
    </w:p>
    <w:p w:rsidR="00B03960" w:rsidRDefault="00B03960" w:rsidP="003643A0">
      <w:pPr>
        <w:pStyle w:val="ConsPlusTitle"/>
        <w:jc w:val="both"/>
        <w:rPr>
          <w:rFonts w:ascii="Times New Roman" w:hAnsi="Times New Roman" w:cs="Times New Roman"/>
          <w:b w:val="0"/>
          <w:sz w:val="28"/>
          <w:szCs w:val="28"/>
        </w:rPr>
      </w:pPr>
    </w:p>
    <w:p w:rsidR="00B03960" w:rsidRDefault="00B03960" w:rsidP="003643A0">
      <w:pPr>
        <w:pStyle w:val="ConsPlusTitle"/>
        <w:jc w:val="both"/>
        <w:rPr>
          <w:rFonts w:ascii="Times New Roman" w:hAnsi="Times New Roman" w:cs="Times New Roman"/>
          <w:b w:val="0"/>
          <w:sz w:val="28"/>
          <w:szCs w:val="28"/>
        </w:rPr>
      </w:pPr>
    </w:p>
    <w:p w:rsidR="00B03960" w:rsidRDefault="00B03960" w:rsidP="003643A0">
      <w:pPr>
        <w:pStyle w:val="ConsPlusTitle"/>
        <w:jc w:val="both"/>
        <w:rPr>
          <w:rFonts w:ascii="Times New Roman" w:hAnsi="Times New Roman" w:cs="Times New Roman"/>
          <w:b w:val="0"/>
          <w:sz w:val="28"/>
          <w:szCs w:val="28"/>
        </w:rPr>
      </w:pPr>
    </w:p>
    <w:p w:rsidR="001369A4" w:rsidRDefault="001369A4" w:rsidP="003643A0">
      <w:pPr>
        <w:pStyle w:val="ConsPlusTitle"/>
        <w:jc w:val="both"/>
        <w:rPr>
          <w:rFonts w:ascii="Times New Roman" w:hAnsi="Times New Roman" w:cs="Times New Roman"/>
          <w:b w:val="0"/>
          <w:sz w:val="28"/>
          <w:szCs w:val="28"/>
        </w:rPr>
      </w:pPr>
    </w:p>
    <w:p w:rsidR="00AC6576" w:rsidRDefault="00AC6576" w:rsidP="003643A0">
      <w:pPr>
        <w:pStyle w:val="ConsPlusTitle"/>
        <w:jc w:val="both"/>
        <w:rPr>
          <w:rFonts w:ascii="Times New Roman" w:hAnsi="Times New Roman" w:cs="Times New Roman"/>
          <w:b w:val="0"/>
          <w:sz w:val="28"/>
          <w:szCs w:val="28"/>
        </w:rPr>
      </w:pPr>
    </w:p>
    <w:p w:rsidR="00AC6576" w:rsidRDefault="00AC6576" w:rsidP="003643A0">
      <w:pPr>
        <w:pStyle w:val="ConsPlusTitle"/>
        <w:jc w:val="both"/>
        <w:rPr>
          <w:rFonts w:ascii="Times New Roman" w:hAnsi="Times New Roman" w:cs="Times New Roman"/>
          <w:b w:val="0"/>
          <w:sz w:val="28"/>
          <w:szCs w:val="28"/>
        </w:rPr>
      </w:pPr>
    </w:p>
    <w:p w:rsidR="00AC6576" w:rsidRDefault="00AC6576" w:rsidP="003643A0">
      <w:pPr>
        <w:pStyle w:val="ConsPlusTitle"/>
        <w:jc w:val="both"/>
        <w:rPr>
          <w:rFonts w:ascii="Times New Roman" w:hAnsi="Times New Roman" w:cs="Times New Roman"/>
          <w:b w:val="0"/>
          <w:sz w:val="28"/>
          <w:szCs w:val="28"/>
        </w:rPr>
      </w:pPr>
    </w:p>
    <w:p w:rsidR="009C0268" w:rsidRPr="001369A4" w:rsidRDefault="00177A2C" w:rsidP="005A7E42">
      <w:pPr>
        <w:pStyle w:val="22"/>
        <w:shd w:val="clear" w:color="auto" w:fill="auto"/>
        <w:spacing w:after="0" w:line="317" w:lineRule="exact"/>
        <w:jc w:val="right"/>
        <w:rPr>
          <w:rStyle w:val="21"/>
          <w:rFonts w:ascii="Times New Roman" w:hAnsi="Times New Roman" w:cs="Times New Roman"/>
          <w:bCs/>
          <w:color w:val="000000"/>
        </w:rPr>
      </w:pPr>
      <w:r>
        <w:rPr>
          <w:rStyle w:val="21"/>
          <w:rFonts w:ascii="Times New Roman" w:hAnsi="Times New Roman" w:cs="Times New Roman"/>
          <w:bCs/>
          <w:color w:val="000000"/>
        </w:rPr>
        <w:t xml:space="preserve">Приложение </w:t>
      </w:r>
      <w:r w:rsidR="00AC6576">
        <w:rPr>
          <w:rStyle w:val="21"/>
          <w:rFonts w:ascii="Times New Roman" w:hAnsi="Times New Roman" w:cs="Times New Roman"/>
          <w:bCs/>
          <w:color w:val="000000"/>
        </w:rPr>
        <w:t>к п</w:t>
      </w:r>
      <w:r w:rsidR="00AC6576" w:rsidRPr="001369A4">
        <w:rPr>
          <w:rStyle w:val="21"/>
          <w:rFonts w:ascii="Times New Roman" w:hAnsi="Times New Roman" w:cs="Times New Roman"/>
          <w:bCs/>
          <w:color w:val="000000"/>
        </w:rPr>
        <w:t>оставленную</w:t>
      </w:r>
    </w:p>
    <w:p w:rsidR="009C0268" w:rsidRPr="001369A4" w:rsidRDefault="009C0268" w:rsidP="009C0268">
      <w:pPr>
        <w:pStyle w:val="22"/>
        <w:shd w:val="clear" w:color="auto" w:fill="auto"/>
        <w:spacing w:after="0" w:line="317" w:lineRule="exact"/>
        <w:jc w:val="right"/>
        <w:rPr>
          <w:rStyle w:val="21"/>
          <w:rFonts w:ascii="Times New Roman" w:hAnsi="Times New Roman" w:cs="Times New Roman"/>
          <w:bCs/>
          <w:color w:val="000000"/>
        </w:rPr>
      </w:pPr>
      <w:r w:rsidRPr="001369A4">
        <w:rPr>
          <w:rStyle w:val="21"/>
          <w:rFonts w:ascii="Times New Roman" w:hAnsi="Times New Roman" w:cs="Times New Roman"/>
          <w:bCs/>
          <w:color w:val="000000"/>
        </w:rPr>
        <w:t xml:space="preserve"> администрации сельского </w:t>
      </w:r>
    </w:p>
    <w:p w:rsidR="009C0268" w:rsidRPr="00572CD5" w:rsidRDefault="00976501" w:rsidP="009C0268">
      <w:pPr>
        <w:pStyle w:val="22"/>
        <w:shd w:val="clear" w:color="auto" w:fill="auto"/>
        <w:spacing w:after="0" w:line="317" w:lineRule="exact"/>
        <w:jc w:val="right"/>
        <w:rPr>
          <w:rStyle w:val="21"/>
          <w:rFonts w:ascii="Times New Roman" w:hAnsi="Times New Roman" w:cs="Times New Roman"/>
          <w:bCs/>
          <w:color w:val="000000"/>
        </w:rPr>
      </w:pPr>
      <w:r>
        <w:rPr>
          <w:rStyle w:val="21"/>
          <w:rFonts w:ascii="Times New Roman" w:hAnsi="Times New Roman" w:cs="Times New Roman"/>
          <w:bCs/>
          <w:color w:val="000000"/>
        </w:rPr>
        <w:t>поселения «</w:t>
      </w:r>
      <w:proofErr w:type="spellStart"/>
      <w:r w:rsidR="009C0268">
        <w:rPr>
          <w:rStyle w:val="21"/>
          <w:rFonts w:ascii="Times New Roman" w:hAnsi="Times New Roman" w:cs="Times New Roman"/>
          <w:bCs/>
          <w:color w:val="000000"/>
        </w:rPr>
        <w:t>Деревянск</w:t>
      </w:r>
      <w:proofErr w:type="spellEnd"/>
      <w:r>
        <w:rPr>
          <w:rStyle w:val="21"/>
          <w:rFonts w:ascii="Times New Roman" w:hAnsi="Times New Roman" w:cs="Times New Roman"/>
          <w:bCs/>
          <w:color w:val="000000"/>
        </w:rPr>
        <w:t>»</w:t>
      </w:r>
    </w:p>
    <w:p w:rsidR="00B03960" w:rsidRDefault="009C0268" w:rsidP="009C0268">
      <w:pPr>
        <w:pStyle w:val="22"/>
        <w:shd w:val="clear" w:color="auto" w:fill="auto"/>
        <w:spacing w:after="0" w:line="317" w:lineRule="exact"/>
        <w:jc w:val="right"/>
        <w:rPr>
          <w:rStyle w:val="21"/>
          <w:rFonts w:ascii="Times New Roman" w:hAnsi="Times New Roman" w:cs="Times New Roman"/>
          <w:bCs/>
          <w:color w:val="000000"/>
        </w:rPr>
      </w:pPr>
      <w:r w:rsidRPr="00177A2C">
        <w:rPr>
          <w:rStyle w:val="21"/>
          <w:rFonts w:ascii="Times New Roman" w:hAnsi="Times New Roman" w:cs="Times New Roman"/>
          <w:bCs/>
          <w:color w:val="000000"/>
        </w:rPr>
        <w:t>о</w:t>
      </w:r>
      <w:r w:rsidR="00AC6576">
        <w:rPr>
          <w:rStyle w:val="21"/>
          <w:rFonts w:ascii="Times New Roman" w:hAnsi="Times New Roman" w:cs="Times New Roman"/>
          <w:bCs/>
          <w:color w:val="000000"/>
        </w:rPr>
        <w:t>т 15</w:t>
      </w:r>
      <w:r w:rsidR="00177A2C" w:rsidRPr="00177A2C">
        <w:rPr>
          <w:rStyle w:val="21"/>
          <w:rFonts w:ascii="Times New Roman" w:hAnsi="Times New Roman" w:cs="Times New Roman"/>
          <w:bCs/>
          <w:color w:val="000000"/>
        </w:rPr>
        <w:t xml:space="preserve">.12. 2020 № </w:t>
      </w:r>
      <w:r w:rsidR="00AC6576">
        <w:rPr>
          <w:rStyle w:val="21"/>
          <w:rFonts w:ascii="Times New Roman" w:hAnsi="Times New Roman" w:cs="Times New Roman"/>
          <w:bCs/>
          <w:color w:val="000000"/>
        </w:rPr>
        <w:t>47</w:t>
      </w:r>
    </w:p>
    <w:p w:rsidR="00AC6576" w:rsidRDefault="00AC6576" w:rsidP="00AC6576">
      <w:pPr>
        <w:spacing w:before="5280"/>
        <w:jc w:val="center"/>
        <w:rPr>
          <w:sz w:val="44"/>
          <w:szCs w:val="56"/>
        </w:rPr>
      </w:pPr>
      <w:r>
        <w:rPr>
          <w:sz w:val="44"/>
          <w:szCs w:val="56"/>
        </w:rPr>
        <w:t>СХЕМА</w:t>
      </w:r>
    </w:p>
    <w:p w:rsidR="00AC6576" w:rsidRPr="00B5051B" w:rsidRDefault="00AC6576" w:rsidP="00AC6576">
      <w:pPr>
        <w:jc w:val="center"/>
        <w:rPr>
          <w:sz w:val="44"/>
          <w:szCs w:val="56"/>
        </w:rPr>
      </w:pPr>
      <w:r w:rsidRPr="00B5051B">
        <w:rPr>
          <w:sz w:val="44"/>
          <w:szCs w:val="56"/>
        </w:rPr>
        <w:t>ВОДОСНАБЖЕНИЯ И ВОДООТВЕДЕНИЯ</w:t>
      </w:r>
    </w:p>
    <w:p w:rsidR="00AC6576" w:rsidRPr="00B5051B" w:rsidRDefault="00AC6576" w:rsidP="00AC6576">
      <w:pPr>
        <w:jc w:val="center"/>
        <w:rPr>
          <w:sz w:val="44"/>
          <w:szCs w:val="56"/>
        </w:rPr>
      </w:pPr>
      <w:r w:rsidRPr="00B5051B">
        <w:rPr>
          <w:sz w:val="44"/>
          <w:szCs w:val="56"/>
        </w:rPr>
        <w:t>СЕЛЬСКОГО ПОСЕЛЕНИЯ «ДЕРЕВЯНСК»</w:t>
      </w:r>
    </w:p>
    <w:p w:rsidR="00AC6576" w:rsidRPr="00B5051B" w:rsidRDefault="00AC6576" w:rsidP="00AC6576">
      <w:pPr>
        <w:jc w:val="center"/>
        <w:rPr>
          <w:sz w:val="44"/>
          <w:szCs w:val="56"/>
        </w:rPr>
      </w:pPr>
      <w:r w:rsidRPr="00B5051B">
        <w:rPr>
          <w:sz w:val="44"/>
          <w:szCs w:val="56"/>
        </w:rPr>
        <w:t>УСТЬ-КУЛОМСКОГО</w:t>
      </w:r>
      <w:r>
        <w:rPr>
          <w:sz w:val="44"/>
          <w:szCs w:val="56"/>
        </w:rPr>
        <w:t xml:space="preserve"> </w:t>
      </w:r>
      <w:r w:rsidRPr="00B5051B">
        <w:rPr>
          <w:sz w:val="44"/>
          <w:szCs w:val="56"/>
        </w:rPr>
        <w:t>РАЙОНА</w:t>
      </w:r>
    </w:p>
    <w:p w:rsidR="00AC6576" w:rsidRDefault="00AC6576" w:rsidP="00AC6576">
      <w:pPr>
        <w:jc w:val="center"/>
        <w:rPr>
          <w:sz w:val="44"/>
          <w:szCs w:val="56"/>
        </w:rPr>
      </w:pPr>
      <w:r w:rsidRPr="00B5051B">
        <w:rPr>
          <w:sz w:val="44"/>
          <w:szCs w:val="56"/>
        </w:rPr>
        <w:t>РЕСПУБЛИКИ КОМИ</w:t>
      </w:r>
    </w:p>
    <w:p w:rsidR="00302F78" w:rsidRDefault="00AC6576" w:rsidP="00AC6576">
      <w:pPr>
        <w:jc w:val="center"/>
        <w:rPr>
          <w:sz w:val="52"/>
          <w:szCs w:val="56"/>
        </w:rPr>
      </w:pPr>
      <w:r>
        <w:rPr>
          <w:sz w:val="44"/>
          <w:szCs w:val="56"/>
        </w:rPr>
        <w:t>Актуализация 2020 год.</w:t>
      </w:r>
    </w:p>
    <w:p w:rsidR="00302F78" w:rsidRPr="00302F78" w:rsidRDefault="00302F78" w:rsidP="00302F78">
      <w:pPr>
        <w:rPr>
          <w:sz w:val="52"/>
          <w:szCs w:val="56"/>
        </w:rPr>
      </w:pPr>
    </w:p>
    <w:p w:rsidR="00302F78" w:rsidRPr="00302F78" w:rsidRDefault="00302F78" w:rsidP="00302F78">
      <w:pPr>
        <w:rPr>
          <w:sz w:val="52"/>
          <w:szCs w:val="56"/>
        </w:rPr>
      </w:pPr>
    </w:p>
    <w:p w:rsidR="00302F78" w:rsidRDefault="00302F78" w:rsidP="00302F78">
      <w:pPr>
        <w:rPr>
          <w:sz w:val="52"/>
          <w:szCs w:val="56"/>
        </w:rPr>
      </w:pPr>
    </w:p>
    <w:p w:rsidR="00302F78" w:rsidRDefault="00302F78" w:rsidP="00302F78">
      <w:pPr>
        <w:rPr>
          <w:sz w:val="52"/>
          <w:szCs w:val="56"/>
        </w:rPr>
      </w:pPr>
    </w:p>
    <w:p w:rsidR="00AC6576" w:rsidRDefault="00302F78" w:rsidP="00302F78">
      <w:pPr>
        <w:tabs>
          <w:tab w:val="left" w:pos="3615"/>
        </w:tabs>
      </w:pPr>
      <w:r>
        <w:rPr>
          <w:sz w:val="52"/>
          <w:szCs w:val="56"/>
        </w:rPr>
        <w:tab/>
      </w:r>
      <w:r w:rsidR="00AC6576">
        <w:t>2020 год</w:t>
      </w:r>
    </w:p>
    <w:p w:rsidR="00504351" w:rsidRPr="00C45709" w:rsidRDefault="00504351" w:rsidP="00AC6576">
      <w:pPr>
        <w:widowControl w:val="0"/>
        <w:autoSpaceDE w:val="0"/>
        <w:autoSpaceDN w:val="0"/>
        <w:adjustRightInd w:val="0"/>
        <w:jc w:val="center"/>
        <w:rPr>
          <w:sz w:val="20"/>
          <w:szCs w:val="20"/>
        </w:rPr>
      </w:pPr>
    </w:p>
    <w:p w:rsidR="00504351" w:rsidRDefault="00504351" w:rsidP="00B03960">
      <w:pPr>
        <w:pStyle w:val="ConsPlusNormal"/>
        <w:rPr>
          <w:rFonts w:ascii="Times New Roman" w:hAnsi="Times New Roman" w:cs="Times New Roman"/>
          <w:sz w:val="28"/>
          <w:szCs w:val="28"/>
        </w:rPr>
      </w:pPr>
    </w:p>
    <w:p w:rsidR="00AC6576" w:rsidRDefault="00AC6576" w:rsidP="00AC6576">
      <w:pPr>
        <w:rPr>
          <w:b/>
        </w:rPr>
      </w:pPr>
    </w:p>
    <w:p w:rsidR="00302F78" w:rsidRDefault="00302F78" w:rsidP="00AC6576">
      <w:pPr>
        <w:rPr>
          <w:b/>
        </w:rPr>
      </w:pPr>
    </w:p>
    <w:p w:rsidR="00AC6576" w:rsidRPr="002875FF" w:rsidRDefault="00AC6576" w:rsidP="00AC6576">
      <w:pPr>
        <w:rPr>
          <w:b/>
        </w:rPr>
      </w:pPr>
      <w:bookmarkStart w:id="0" w:name="_GoBack"/>
      <w:bookmarkEnd w:id="0"/>
      <w:r w:rsidRPr="002875FF">
        <w:rPr>
          <w:b/>
        </w:rPr>
        <w:lastRenderedPageBreak/>
        <w:t>СОДЕРЖАНИЕ</w:t>
      </w:r>
    </w:p>
    <w:p w:rsidR="00AC6576" w:rsidRDefault="00AC6576" w:rsidP="00AC6576">
      <w:pPr>
        <w:pStyle w:val="23"/>
        <w:rPr>
          <w:rFonts w:asciiTheme="minorHAnsi" w:eastAsiaTheme="minorEastAsia" w:hAnsiTheme="minorHAnsi"/>
          <w:noProof/>
          <w:lang w:eastAsia="ru-RU"/>
        </w:rPr>
      </w:pPr>
      <w:r>
        <w:fldChar w:fldCharType="begin"/>
      </w:r>
      <w:r>
        <w:instrText xml:space="preserve"> TOC \h \z \t "Заголовок 1;2;Заголовок 2;3;Название;1" </w:instrText>
      </w:r>
      <w:r>
        <w:fldChar w:fldCharType="separate"/>
      </w:r>
      <w:hyperlink w:anchor="_Toc38369783" w:history="1">
        <w:r w:rsidRPr="00094DB2">
          <w:rPr>
            <w:rStyle w:val="ac"/>
            <w:rFonts w:eastAsia="TimesNewRomanPS-BoldMT" w:cs="Times New Roman"/>
            <w:noProof/>
          </w:rPr>
          <w:t>ОБЩИЕ СВЕДЕНИЯ</w:t>
        </w:r>
        <w:r>
          <w:rPr>
            <w:noProof/>
            <w:webHidden/>
          </w:rPr>
          <w:tab/>
        </w:r>
        <w:r>
          <w:rPr>
            <w:noProof/>
            <w:webHidden/>
          </w:rPr>
          <w:fldChar w:fldCharType="begin"/>
        </w:r>
        <w:r>
          <w:rPr>
            <w:noProof/>
            <w:webHidden/>
          </w:rPr>
          <w:instrText xml:space="preserve"> PAGEREF _Toc38369783 \h </w:instrText>
        </w:r>
        <w:r>
          <w:rPr>
            <w:noProof/>
            <w:webHidden/>
          </w:rPr>
        </w:r>
        <w:r>
          <w:rPr>
            <w:noProof/>
            <w:webHidden/>
          </w:rPr>
          <w:fldChar w:fldCharType="separate"/>
        </w:r>
        <w:r>
          <w:rPr>
            <w:noProof/>
            <w:webHidden/>
          </w:rPr>
          <w:t>8</w:t>
        </w:r>
        <w:r>
          <w:rPr>
            <w:noProof/>
            <w:webHidden/>
          </w:rPr>
          <w:fldChar w:fldCharType="end"/>
        </w:r>
      </w:hyperlink>
    </w:p>
    <w:p w:rsidR="00AC6576" w:rsidRDefault="00302F78" w:rsidP="00AC6576">
      <w:pPr>
        <w:pStyle w:val="13"/>
        <w:rPr>
          <w:rFonts w:asciiTheme="minorHAnsi" w:eastAsiaTheme="minorEastAsia" w:hAnsiTheme="minorHAnsi"/>
          <w:noProof/>
          <w:lang w:eastAsia="ru-RU"/>
        </w:rPr>
      </w:pPr>
      <w:hyperlink w:anchor="_Toc38369784" w:history="1">
        <w:r w:rsidR="00AC6576" w:rsidRPr="00094DB2">
          <w:rPr>
            <w:rStyle w:val="ac"/>
            <w:noProof/>
          </w:rPr>
          <w:t>1.</w:t>
        </w:r>
        <w:r w:rsidR="00AC6576">
          <w:rPr>
            <w:rFonts w:asciiTheme="minorHAnsi" w:eastAsiaTheme="minorEastAsia" w:hAnsiTheme="minorHAnsi"/>
            <w:noProof/>
            <w:lang w:eastAsia="ru-RU"/>
          </w:rPr>
          <w:tab/>
        </w:r>
        <w:r w:rsidR="00AC6576" w:rsidRPr="00094DB2">
          <w:rPr>
            <w:rStyle w:val="ac"/>
            <w:noProof/>
          </w:rPr>
          <w:t>СХЕМА ВОДОСНАБЖЕНИЯ</w:t>
        </w:r>
        <w:r w:rsidR="00AC6576">
          <w:rPr>
            <w:noProof/>
            <w:webHidden/>
          </w:rPr>
          <w:tab/>
        </w:r>
        <w:r w:rsidR="00AC6576">
          <w:rPr>
            <w:noProof/>
            <w:webHidden/>
          </w:rPr>
          <w:fldChar w:fldCharType="begin"/>
        </w:r>
        <w:r w:rsidR="00AC6576">
          <w:rPr>
            <w:noProof/>
            <w:webHidden/>
          </w:rPr>
          <w:instrText xml:space="preserve"> PAGEREF _Toc38369784 \h </w:instrText>
        </w:r>
        <w:r w:rsidR="00AC6576">
          <w:rPr>
            <w:noProof/>
            <w:webHidden/>
          </w:rPr>
        </w:r>
        <w:r w:rsidR="00AC6576">
          <w:rPr>
            <w:noProof/>
            <w:webHidden/>
          </w:rPr>
          <w:fldChar w:fldCharType="separate"/>
        </w:r>
        <w:r w:rsidR="00AC6576">
          <w:rPr>
            <w:noProof/>
            <w:webHidden/>
          </w:rPr>
          <w:t>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85" w:history="1">
        <w:r w:rsidR="00AC6576" w:rsidRPr="00094DB2">
          <w:rPr>
            <w:rStyle w:val="ac"/>
            <w:noProof/>
          </w:rPr>
          <w:t>1.1.</w:t>
        </w:r>
        <w:r w:rsidR="00AC6576">
          <w:rPr>
            <w:rFonts w:asciiTheme="minorHAnsi" w:eastAsiaTheme="minorEastAsia" w:hAnsiTheme="minorHAnsi"/>
            <w:noProof/>
            <w:lang w:eastAsia="ru-RU"/>
          </w:rPr>
          <w:tab/>
        </w:r>
        <w:r w:rsidR="00AC6576" w:rsidRPr="00094DB2">
          <w:rPr>
            <w:rStyle w:val="ac"/>
            <w:noProof/>
          </w:rPr>
          <w:t>ТЕХНИКО-ЭКОНОМИЧЕСКОЕ СОСТОЯНИЕ ЦЕНТРАЛИЗОВАННЫХ СИСТЕМ ВОДОСНАБЖЕНИЯ ПОСЕЛЕНИЯ</w:t>
        </w:r>
        <w:r w:rsidR="00AC6576">
          <w:rPr>
            <w:noProof/>
            <w:webHidden/>
          </w:rPr>
          <w:tab/>
        </w:r>
        <w:r w:rsidR="00AC6576">
          <w:rPr>
            <w:noProof/>
            <w:webHidden/>
          </w:rPr>
          <w:fldChar w:fldCharType="begin"/>
        </w:r>
        <w:r w:rsidR="00AC6576">
          <w:rPr>
            <w:noProof/>
            <w:webHidden/>
          </w:rPr>
          <w:instrText xml:space="preserve"> PAGEREF _Toc38369785 \h </w:instrText>
        </w:r>
        <w:r w:rsidR="00AC6576">
          <w:rPr>
            <w:noProof/>
            <w:webHidden/>
          </w:rPr>
        </w:r>
        <w:r w:rsidR="00AC6576">
          <w:rPr>
            <w:noProof/>
            <w:webHidden/>
          </w:rPr>
          <w:fldChar w:fldCharType="separate"/>
        </w:r>
        <w:r w:rsidR="00AC6576">
          <w:rPr>
            <w:noProof/>
            <w:webHidden/>
          </w:rPr>
          <w:t>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86" w:history="1">
        <w:r w:rsidR="00AC6576" w:rsidRPr="00094DB2">
          <w:rPr>
            <w:rStyle w:val="ac"/>
            <w:noProof/>
          </w:rPr>
          <w:t>1.1.1.</w:t>
        </w:r>
        <w:r w:rsidR="00AC6576">
          <w:rPr>
            <w:rFonts w:asciiTheme="minorHAnsi" w:eastAsiaTheme="minorEastAsia" w:hAnsiTheme="minorHAnsi"/>
            <w:noProof/>
            <w:lang w:eastAsia="ru-RU"/>
          </w:rPr>
          <w:tab/>
        </w:r>
        <w:r w:rsidR="00AC6576" w:rsidRPr="00094DB2">
          <w:rPr>
            <w:rStyle w:val="ac"/>
            <w:noProof/>
          </w:rPr>
          <w:t>Описание системы и структуры водоснабжения сельского поселения «Деревянск» и деление территории поселения на эксплуатационные зоны</w:t>
        </w:r>
        <w:r w:rsidR="00AC6576">
          <w:rPr>
            <w:noProof/>
            <w:webHidden/>
          </w:rPr>
          <w:tab/>
        </w:r>
        <w:r w:rsidR="00AC6576">
          <w:rPr>
            <w:noProof/>
            <w:webHidden/>
          </w:rPr>
          <w:fldChar w:fldCharType="begin"/>
        </w:r>
        <w:r w:rsidR="00AC6576">
          <w:rPr>
            <w:noProof/>
            <w:webHidden/>
          </w:rPr>
          <w:instrText xml:space="preserve"> PAGEREF _Toc38369786 \h </w:instrText>
        </w:r>
        <w:r w:rsidR="00AC6576">
          <w:rPr>
            <w:noProof/>
            <w:webHidden/>
          </w:rPr>
        </w:r>
        <w:r w:rsidR="00AC6576">
          <w:rPr>
            <w:noProof/>
            <w:webHidden/>
          </w:rPr>
          <w:fldChar w:fldCharType="separate"/>
        </w:r>
        <w:r w:rsidR="00AC6576">
          <w:rPr>
            <w:noProof/>
            <w:webHidden/>
          </w:rPr>
          <w:t>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87" w:history="1">
        <w:r w:rsidR="00AC6576" w:rsidRPr="00094DB2">
          <w:rPr>
            <w:rStyle w:val="ac"/>
            <w:noProof/>
          </w:rPr>
          <w:t>1.1.2.</w:t>
        </w:r>
        <w:r w:rsidR="00AC6576">
          <w:rPr>
            <w:rFonts w:asciiTheme="minorHAnsi" w:eastAsiaTheme="minorEastAsia" w:hAnsiTheme="minorHAnsi"/>
            <w:noProof/>
            <w:lang w:eastAsia="ru-RU"/>
          </w:rPr>
          <w:tab/>
        </w:r>
        <w:r w:rsidR="00AC6576" w:rsidRPr="00094DB2">
          <w:rPr>
            <w:rStyle w:val="ac"/>
            <w:noProof/>
          </w:rPr>
          <w:t>Описание территорий сельского поселения «Деревянск», не охваченные централизованными системами водоснабжения</w:t>
        </w:r>
        <w:r w:rsidR="00AC6576">
          <w:rPr>
            <w:noProof/>
            <w:webHidden/>
          </w:rPr>
          <w:tab/>
        </w:r>
        <w:r w:rsidR="00AC6576">
          <w:rPr>
            <w:noProof/>
            <w:webHidden/>
          </w:rPr>
          <w:fldChar w:fldCharType="begin"/>
        </w:r>
        <w:r w:rsidR="00AC6576">
          <w:rPr>
            <w:noProof/>
            <w:webHidden/>
          </w:rPr>
          <w:instrText xml:space="preserve"> PAGEREF _Toc38369787 \h </w:instrText>
        </w:r>
        <w:r w:rsidR="00AC6576">
          <w:rPr>
            <w:noProof/>
            <w:webHidden/>
          </w:rPr>
        </w:r>
        <w:r w:rsidR="00AC6576">
          <w:rPr>
            <w:noProof/>
            <w:webHidden/>
          </w:rPr>
          <w:fldChar w:fldCharType="separate"/>
        </w:r>
        <w:r w:rsidR="00AC6576">
          <w:rPr>
            <w:noProof/>
            <w:webHidden/>
          </w:rPr>
          <w:t>10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88" w:history="1">
        <w:r w:rsidR="00AC6576" w:rsidRPr="00094DB2">
          <w:rPr>
            <w:rStyle w:val="ac"/>
            <w:noProof/>
          </w:rPr>
          <w:t>1.1.3.</w:t>
        </w:r>
        <w:r w:rsidR="00AC6576">
          <w:rPr>
            <w:rFonts w:asciiTheme="minorHAnsi" w:eastAsiaTheme="minorEastAsia" w:hAnsiTheme="minorHAnsi"/>
            <w:noProof/>
            <w:lang w:eastAsia="ru-RU"/>
          </w:rPr>
          <w:tab/>
        </w:r>
        <w:r w:rsidR="00AC6576" w:rsidRPr="00094DB2">
          <w:rPr>
            <w:rStyle w:val="ac"/>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_Toc38369788 \h </w:instrText>
        </w:r>
        <w:r w:rsidR="00AC6576">
          <w:rPr>
            <w:noProof/>
            <w:webHidden/>
          </w:rPr>
        </w:r>
        <w:r w:rsidR="00AC6576">
          <w:rPr>
            <w:noProof/>
            <w:webHidden/>
          </w:rPr>
          <w:fldChar w:fldCharType="separate"/>
        </w:r>
        <w:r w:rsidR="00AC6576">
          <w:rPr>
            <w:noProof/>
            <w:webHidden/>
          </w:rPr>
          <w:t>10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89" w:history="1">
        <w:r w:rsidR="00AC6576" w:rsidRPr="00094DB2">
          <w:rPr>
            <w:rStyle w:val="ac"/>
            <w:noProof/>
          </w:rPr>
          <w:t>1.1.4.</w:t>
        </w:r>
        <w:r w:rsidR="00AC6576">
          <w:rPr>
            <w:rFonts w:asciiTheme="minorHAnsi" w:eastAsiaTheme="minorEastAsia" w:hAnsiTheme="minorHAnsi"/>
            <w:noProof/>
            <w:lang w:eastAsia="ru-RU"/>
          </w:rPr>
          <w:tab/>
        </w:r>
        <w:r w:rsidR="00AC6576" w:rsidRPr="00094DB2">
          <w:rPr>
            <w:rStyle w:val="ac"/>
            <w:noProof/>
          </w:rPr>
          <w:t>Описание результатов технического обследования централизованных систем водоснабжения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_Toc38369789 \h </w:instrText>
        </w:r>
        <w:r w:rsidR="00AC6576">
          <w:rPr>
            <w:noProof/>
            <w:webHidden/>
          </w:rPr>
        </w:r>
        <w:r w:rsidR="00AC6576">
          <w:rPr>
            <w:noProof/>
            <w:webHidden/>
          </w:rPr>
          <w:fldChar w:fldCharType="separate"/>
        </w:r>
        <w:r w:rsidR="00AC6576">
          <w:rPr>
            <w:noProof/>
            <w:webHidden/>
          </w:rPr>
          <w:t>10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0" w:history="1">
        <w:r w:rsidR="00AC6576" w:rsidRPr="00094DB2">
          <w:rPr>
            <w:rStyle w:val="ac"/>
            <w:noProof/>
          </w:rPr>
          <w:t>1.1.4.1.</w:t>
        </w:r>
        <w:r w:rsidR="00AC6576">
          <w:rPr>
            <w:rFonts w:asciiTheme="minorHAnsi" w:eastAsiaTheme="minorEastAsia" w:hAnsiTheme="minorHAnsi"/>
            <w:noProof/>
            <w:lang w:eastAsia="ru-RU"/>
          </w:rPr>
          <w:tab/>
        </w:r>
        <w:r w:rsidR="00AC6576" w:rsidRPr="00094DB2">
          <w:rPr>
            <w:rStyle w:val="ac"/>
            <w:noProof/>
          </w:rPr>
          <w:t>Описание состояния существующих источников водоснабжения и водозаборных сооружений</w:t>
        </w:r>
        <w:r w:rsidR="00AC6576">
          <w:rPr>
            <w:noProof/>
            <w:webHidden/>
          </w:rPr>
          <w:tab/>
        </w:r>
        <w:r w:rsidR="00AC6576">
          <w:rPr>
            <w:noProof/>
            <w:webHidden/>
          </w:rPr>
          <w:fldChar w:fldCharType="begin"/>
        </w:r>
        <w:r w:rsidR="00AC6576">
          <w:rPr>
            <w:noProof/>
            <w:webHidden/>
          </w:rPr>
          <w:instrText xml:space="preserve"> PAGEREF _Toc38369790 \h </w:instrText>
        </w:r>
        <w:r w:rsidR="00AC6576">
          <w:rPr>
            <w:noProof/>
            <w:webHidden/>
          </w:rPr>
        </w:r>
        <w:r w:rsidR="00AC6576">
          <w:rPr>
            <w:noProof/>
            <w:webHidden/>
          </w:rPr>
          <w:fldChar w:fldCharType="separate"/>
        </w:r>
        <w:r w:rsidR="00AC6576">
          <w:rPr>
            <w:noProof/>
            <w:webHidden/>
          </w:rPr>
          <w:t>10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1" w:history="1">
        <w:r w:rsidR="00AC6576" w:rsidRPr="00094DB2">
          <w:rPr>
            <w:rStyle w:val="ac"/>
            <w:noProof/>
          </w:rPr>
          <w:t>1.1.4.2.</w:t>
        </w:r>
        <w:r w:rsidR="00AC6576">
          <w:rPr>
            <w:rFonts w:asciiTheme="minorHAnsi" w:eastAsiaTheme="minorEastAsia" w:hAnsiTheme="minorHAnsi"/>
            <w:noProof/>
            <w:lang w:eastAsia="ru-RU"/>
          </w:rPr>
          <w:tab/>
        </w:r>
        <w:r w:rsidR="00AC6576" w:rsidRPr="00094DB2">
          <w:rPr>
            <w:rStyle w:val="ac"/>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C6576">
          <w:rPr>
            <w:noProof/>
            <w:webHidden/>
          </w:rPr>
          <w:tab/>
        </w:r>
        <w:r w:rsidR="00AC6576">
          <w:rPr>
            <w:noProof/>
            <w:webHidden/>
          </w:rPr>
          <w:fldChar w:fldCharType="begin"/>
        </w:r>
        <w:r w:rsidR="00AC6576">
          <w:rPr>
            <w:noProof/>
            <w:webHidden/>
          </w:rPr>
          <w:instrText xml:space="preserve"> PAGEREF _Toc38369791 \h </w:instrText>
        </w:r>
        <w:r w:rsidR="00AC6576">
          <w:rPr>
            <w:noProof/>
            <w:webHidden/>
          </w:rPr>
        </w:r>
        <w:r w:rsidR="00AC6576">
          <w:rPr>
            <w:noProof/>
            <w:webHidden/>
          </w:rPr>
          <w:fldChar w:fldCharType="separate"/>
        </w:r>
        <w:r w:rsidR="00AC6576">
          <w:rPr>
            <w:noProof/>
            <w:webHidden/>
          </w:rPr>
          <w:t>11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2" w:history="1">
        <w:r w:rsidR="00AC6576" w:rsidRPr="00094DB2">
          <w:rPr>
            <w:rStyle w:val="ac"/>
            <w:noProof/>
            <w:lang w:eastAsia="ru-RU"/>
          </w:rPr>
          <w:t>1.1.4.3.</w:t>
        </w:r>
        <w:r w:rsidR="00AC6576">
          <w:rPr>
            <w:rFonts w:asciiTheme="minorHAnsi" w:eastAsiaTheme="minorEastAsia" w:hAnsiTheme="minorHAnsi"/>
            <w:noProof/>
            <w:lang w:eastAsia="ru-RU"/>
          </w:rPr>
          <w:tab/>
        </w:r>
        <w:r w:rsidR="00AC6576" w:rsidRPr="00094DB2">
          <w:rPr>
            <w:rStyle w:val="ac"/>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AC6576">
          <w:rPr>
            <w:noProof/>
            <w:webHidden/>
          </w:rPr>
          <w:tab/>
        </w:r>
        <w:r w:rsidR="00AC6576">
          <w:rPr>
            <w:noProof/>
            <w:webHidden/>
          </w:rPr>
          <w:fldChar w:fldCharType="begin"/>
        </w:r>
        <w:r w:rsidR="00AC6576">
          <w:rPr>
            <w:noProof/>
            <w:webHidden/>
          </w:rPr>
          <w:instrText xml:space="preserve"> PAGEREF _Toc38369792 \h </w:instrText>
        </w:r>
        <w:r w:rsidR="00AC6576">
          <w:rPr>
            <w:noProof/>
            <w:webHidden/>
          </w:rPr>
        </w:r>
        <w:r w:rsidR="00AC6576">
          <w:rPr>
            <w:noProof/>
            <w:webHidden/>
          </w:rPr>
          <w:fldChar w:fldCharType="separate"/>
        </w:r>
        <w:r w:rsidR="00AC6576">
          <w:rPr>
            <w:noProof/>
            <w:webHidden/>
          </w:rPr>
          <w:t>12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3" w:history="1">
        <w:r w:rsidR="00AC6576" w:rsidRPr="00094DB2">
          <w:rPr>
            <w:rStyle w:val="ac"/>
            <w:noProof/>
            <w:lang w:eastAsia="ru-RU"/>
          </w:rPr>
          <w:t>1.1.4.4.</w:t>
        </w:r>
        <w:r w:rsidR="00AC6576">
          <w:rPr>
            <w:rFonts w:asciiTheme="minorHAnsi" w:eastAsiaTheme="minorEastAsia" w:hAnsiTheme="minorHAnsi"/>
            <w:noProof/>
            <w:lang w:eastAsia="ru-RU"/>
          </w:rPr>
          <w:tab/>
        </w:r>
        <w:r w:rsidR="00AC6576" w:rsidRPr="00094DB2">
          <w:rPr>
            <w:rStyle w:val="ac"/>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AC6576">
          <w:rPr>
            <w:noProof/>
            <w:webHidden/>
          </w:rPr>
          <w:tab/>
        </w:r>
        <w:r w:rsidR="00AC6576">
          <w:rPr>
            <w:noProof/>
            <w:webHidden/>
          </w:rPr>
          <w:fldChar w:fldCharType="begin"/>
        </w:r>
        <w:r w:rsidR="00AC6576">
          <w:rPr>
            <w:noProof/>
            <w:webHidden/>
          </w:rPr>
          <w:instrText xml:space="preserve"> PAGEREF _Toc38369793 \h </w:instrText>
        </w:r>
        <w:r w:rsidR="00AC6576">
          <w:rPr>
            <w:noProof/>
            <w:webHidden/>
          </w:rPr>
        </w:r>
        <w:r w:rsidR="00AC6576">
          <w:rPr>
            <w:noProof/>
            <w:webHidden/>
          </w:rPr>
          <w:fldChar w:fldCharType="separate"/>
        </w:r>
        <w:r w:rsidR="00AC6576">
          <w:rPr>
            <w:noProof/>
            <w:webHidden/>
          </w:rPr>
          <w:t>12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4" w:history="1">
        <w:r w:rsidR="00AC6576" w:rsidRPr="00094DB2">
          <w:rPr>
            <w:rStyle w:val="ac"/>
            <w:noProof/>
          </w:rPr>
          <w:t>1.1.4.5.</w:t>
        </w:r>
        <w:r w:rsidR="00AC6576">
          <w:rPr>
            <w:rFonts w:asciiTheme="minorHAnsi" w:eastAsiaTheme="minorEastAsia" w:hAnsiTheme="minorHAnsi"/>
            <w:noProof/>
            <w:lang w:eastAsia="ru-RU"/>
          </w:rPr>
          <w:tab/>
        </w:r>
        <w:r w:rsidR="00AC6576" w:rsidRPr="00094DB2">
          <w:rPr>
            <w:rStyle w:val="ac"/>
            <w:noProof/>
          </w:rPr>
          <w:t>Описание существующих технических и технологических проблем, возникающих при водоснабжении сельского поселения «Деревянск»,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AC6576">
          <w:rPr>
            <w:noProof/>
            <w:webHidden/>
          </w:rPr>
          <w:tab/>
        </w:r>
        <w:r w:rsidR="00AC6576">
          <w:rPr>
            <w:noProof/>
            <w:webHidden/>
          </w:rPr>
          <w:fldChar w:fldCharType="begin"/>
        </w:r>
        <w:r w:rsidR="00AC6576">
          <w:rPr>
            <w:noProof/>
            <w:webHidden/>
          </w:rPr>
          <w:instrText xml:space="preserve"> PAGEREF _Toc38369794 \h </w:instrText>
        </w:r>
        <w:r w:rsidR="00AC6576">
          <w:rPr>
            <w:noProof/>
            <w:webHidden/>
          </w:rPr>
        </w:r>
        <w:r w:rsidR="00AC6576">
          <w:rPr>
            <w:noProof/>
            <w:webHidden/>
          </w:rPr>
          <w:fldChar w:fldCharType="separate"/>
        </w:r>
        <w:r w:rsidR="00AC6576">
          <w:rPr>
            <w:noProof/>
            <w:webHidden/>
          </w:rPr>
          <w:t>13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5" w:history="1">
        <w:r w:rsidR="00AC6576" w:rsidRPr="00094DB2">
          <w:rPr>
            <w:rStyle w:val="ac"/>
            <w:noProof/>
          </w:rPr>
          <w:t>1.1.4.6.</w:t>
        </w:r>
        <w:r w:rsidR="00AC6576">
          <w:rPr>
            <w:rFonts w:asciiTheme="minorHAnsi" w:eastAsiaTheme="minorEastAsia" w:hAnsiTheme="minorHAnsi"/>
            <w:noProof/>
            <w:lang w:eastAsia="ru-RU"/>
          </w:rPr>
          <w:tab/>
        </w:r>
        <w:r w:rsidR="00AC6576" w:rsidRPr="00094DB2">
          <w:rPr>
            <w:rStyle w:val="ac"/>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6576">
          <w:rPr>
            <w:noProof/>
            <w:webHidden/>
          </w:rPr>
          <w:tab/>
        </w:r>
        <w:r w:rsidR="00AC6576">
          <w:rPr>
            <w:noProof/>
            <w:webHidden/>
          </w:rPr>
          <w:fldChar w:fldCharType="begin"/>
        </w:r>
        <w:r w:rsidR="00AC6576">
          <w:rPr>
            <w:noProof/>
            <w:webHidden/>
          </w:rPr>
          <w:instrText xml:space="preserve"> PAGEREF _Toc38369795 \h </w:instrText>
        </w:r>
        <w:r w:rsidR="00AC6576">
          <w:rPr>
            <w:noProof/>
            <w:webHidden/>
          </w:rPr>
        </w:r>
        <w:r w:rsidR="00AC6576">
          <w:rPr>
            <w:noProof/>
            <w:webHidden/>
          </w:rPr>
          <w:fldChar w:fldCharType="separate"/>
        </w:r>
        <w:r w:rsidR="00AC6576">
          <w:rPr>
            <w:noProof/>
            <w:webHidden/>
          </w:rPr>
          <w:t>13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6" w:history="1">
        <w:r w:rsidR="00AC6576" w:rsidRPr="00094DB2">
          <w:rPr>
            <w:rStyle w:val="ac"/>
            <w:noProof/>
          </w:rPr>
          <w:t>1.1.5.</w:t>
        </w:r>
        <w:r w:rsidR="00AC6576">
          <w:rPr>
            <w:rFonts w:asciiTheme="minorHAnsi" w:eastAsiaTheme="minorEastAsia" w:hAnsiTheme="minorHAnsi"/>
            <w:noProof/>
            <w:lang w:eastAsia="ru-RU"/>
          </w:rPr>
          <w:tab/>
        </w:r>
        <w:r w:rsidR="00AC6576" w:rsidRPr="00094DB2">
          <w:rPr>
            <w:rStyle w:val="ac"/>
            <w:noProof/>
          </w:rPr>
          <w:t>Существующие технические и технологические решения по предотвращению замерзания воды</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_Toc38369796 \h </w:instrText>
        </w:r>
        <w:r w:rsidR="00AC6576">
          <w:rPr>
            <w:noProof/>
            <w:webHidden/>
          </w:rPr>
        </w:r>
        <w:r w:rsidR="00AC6576">
          <w:rPr>
            <w:noProof/>
            <w:webHidden/>
          </w:rPr>
          <w:fldChar w:fldCharType="separate"/>
        </w:r>
        <w:r w:rsidR="00AC6576">
          <w:rPr>
            <w:noProof/>
            <w:webHidden/>
          </w:rPr>
          <w:t>13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7" w:history="1">
        <w:r w:rsidR="00AC6576" w:rsidRPr="00094DB2">
          <w:rPr>
            <w:rStyle w:val="ac"/>
            <w:noProof/>
          </w:rPr>
          <w:t>1.1.6.</w:t>
        </w:r>
        <w:r w:rsidR="00AC6576">
          <w:rPr>
            <w:rFonts w:asciiTheme="minorHAnsi" w:eastAsiaTheme="minorEastAsia" w:hAnsiTheme="minorHAnsi"/>
            <w:noProof/>
            <w:lang w:eastAsia="ru-RU"/>
          </w:rPr>
          <w:tab/>
        </w:r>
        <w:r w:rsidR="00AC6576" w:rsidRPr="00094DB2">
          <w:rPr>
            <w:rStyle w:val="ac"/>
            <w:noProof/>
          </w:rPr>
          <w:t>Перечень лиц владеющих объектами централизованной системой водоснабжения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_Toc38369797 \h </w:instrText>
        </w:r>
        <w:r w:rsidR="00AC6576">
          <w:rPr>
            <w:noProof/>
            <w:webHidden/>
          </w:rPr>
        </w:r>
        <w:r w:rsidR="00AC6576">
          <w:rPr>
            <w:noProof/>
            <w:webHidden/>
          </w:rPr>
          <w:fldChar w:fldCharType="separate"/>
        </w:r>
        <w:r w:rsidR="00AC6576">
          <w:rPr>
            <w:noProof/>
            <w:webHidden/>
          </w:rPr>
          <w:t>14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8" w:history="1">
        <w:r w:rsidR="00AC6576" w:rsidRPr="00094DB2">
          <w:rPr>
            <w:rStyle w:val="ac"/>
            <w:noProof/>
          </w:rPr>
          <w:t>1.2.</w:t>
        </w:r>
        <w:r w:rsidR="00AC6576">
          <w:rPr>
            <w:rFonts w:asciiTheme="minorHAnsi" w:eastAsiaTheme="minorEastAsia" w:hAnsiTheme="minorHAnsi"/>
            <w:noProof/>
            <w:lang w:eastAsia="ru-RU"/>
          </w:rPr>
          <w:tab/>
        </w:r>
        <w:r w:rsidR="00AC6576" w:rsidRPr="00094DB2">
          <w:rPr>
            <w:rStyle w:val="ac"/>
            <w:noProof/>
          </w:rPr>
          <w:t>НАПРАВЛЕНИЯ РАЗВИТИЯ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_Toc38369798 \h </w:instrText>
        </w:r>
        <w:r w:rsidR="00AC6576">
          <w:rPr>
            <w:noProof/>
            <w:webHidden/>
          </w:rPr>
        </w:r>
        <w:r w:rsidR="00AC6576">
          <w:rPr>
            <w:noProof/>
            <w:webHidden/>
          </w:rPr>
          <w:fldChar w:fldCharType="separate"/>
        </w:r>
        <w:r w:rsidR="00AC6576">
          <w:rPr>
            <w:noProof/>
            <w:webHidden/>
          </w:rPr>
          <w:t>15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799" w:history="1">
        <w:r w:rsidR="00AC6576" w:rsidRPr="00094DB2">
          <w:rPr>
            <w:rStyle w:val="ac"/>
            <w:noProof/>
          </w:rPr>
          <w:t>1.2.1.</w:t>
        </w:r>
        <w:r w:rsidR="00AC6576">
          <w:rPr>
            <w:rFonts w:asciiTheme="minorHAnsi" w:eastAsiaTheme="minorEastAsia" w:hAnsiTheme="minorHAnsi"/>
            <w:noProof/>
            <w:lang w:eastAsia="ru-RU"/>
          </w:rPr>
          <w:tab/>
        </w:r>
        <w:r w:rsidR="00AC6576" w:rsidRPr="00094DB2">
          <w:rPr>
            <w:rStyle w:val="ac"/>
            <w:noProof/>
          </w:rPr>
          <w:t>Основные направления, принципы, задачи и плановые значения показателей развития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_Toc38369799 \h </w:instrText>
        </w:r>
        <w:r w:rsidR="00AC6576">
          <w:rPr>
            <w:noProof/>
            <w:webHidden/>
          </w:rPr>
        </w:r>
        <w:r w:rsidR="00AC6576">
          <w:rPr>
            <w:noProof/>
            <w:webHidden/>
          </w:rPr>
          <w:fldChar w:fldCharType="separate"/>
        </w:r>
        <w:r w:rsidR="00AC6576">
          <w:rPr>
            <w:noProof/>
            <w:webHidden/>
          </w:rPr>
          <w:t>15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0" w:history="1">
        <w:r w:rsidR="00AC6576" w:rsidRPr="00094DB2">
          <w:rPr>
            <w:rStyle w:val="ac"/>
            <w:noProof/>
          </w:rPr>
          <w:t>1.2.2.</w:t>
        </w:r>
        <w:r w:rsidR="00AC6576">
          <w:rPr>
            <w:rFonts w:asciiTheme="minorHAnsi" w:eastAsiaTheme="minorEastAsia" w:hAnsiTheme="minorHAnsi"/>
            <w:noProof/>
            <w:lang w:eastAsia="ru-RU"/>
          </w:rPr>
          <w:tab/>
        </w:r>
        <w:r w:rsidR="00AC6576" w:rsidRPr="00094DB2">
          <w:rPr>
            <w:rStyle w:val="ac"/>
            <w:noProof/>
          </w:rPr>
          <w:t>Различные сценарии развития централизованных систем водоснабжения в зависимости от сценариев развития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_Toc38369800 \h </w:instrText>
        </w:r>
        <w:r w:rsidR="00AC6576">
          <w:rPr>
            <w:noProof/>
            <w:webHidden/>
          </w:rPr>
        </w:r>
        <w:r w:rsidR="00AC6576">
          <w:rPr>
            <w:noProof/>
            <w:webHidden/>
          </w:rPr>
          <w:fldChar w:fldCharType="separate"/>
        </w:r>
        <w:r w:rsidR="00AC6576">
          <w:rPr>
            <w:noProof/>
            <w:webHidden/>
          </w:rPr>
          <w:t>16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1" w:history="1">
        <w:r w:rsidR="00AC6576" w:rsidRPr="00094DB2">
          <w:rPr>
            <w:rStyle w:val="ac"/>
            <w:noProof/>
          </w:rPr>
          <w:t>1.3.</w:t>
        </w:r>
        <w:r w:rsidR="00AC6576">
          <w:rPr>
            <w:rFonts w:asciiTheme="minorHAnsi" w:eastAsiaTheme="minorEastAsia" w:hAnsiTheme="minorHAnsi"/>
            <w:noProof/>
            <w:lang w:eastAsia="ru-RU"/>
          </w:rPr>
          <w:tab/>
        </w:r>
        <w:r w:rsidR="00AC6576" w:rsidRPr="00094DB2">
          <w:rPr>
            <w:rStyle w:val="ac"/>
            <w:noProof/>
          </w:rPr>
          <w:t>БАЛАНС ВОДОСНАБЖЕНИЯ И ПОТРЕБЛЕНИЯ ГОРЯЧЕЙ, ПИТЬЕВОЙ, ТЕХНИЧЕСКОЙ ВОДЫ</w:t>
        </w:r>
        <w:r w:rsidR="00AC6576">
          <w:rPr>
            <w:noProof/>
            <w:webHidden/>
          </w:rPr>
          <w:tab/>
        </w:r>
        <w:r w:rsidR="00AC6576">
          <w:rPr>
            <w:noProof/>
            <w:webHidden/>
          </w:rPr>
          <w:fldChar w:fldCharType="begin"/>
        </w:r>
        <w:r w:rsidR="00AC6576">
          <w:rPr>
            <w:noProof/>
            <w:webHidden/>
          </w:rPr>
          <w:instrText xml:space="preserve"> PAGEREF _Toc38369801 \h </w:instrText>
        </w:r>
        <w:r w:rsidR="00AC6576">
          <w:rPr>
            <w:noProof/>
            <w:webHidden/>
          </w:rPr>
        </w:r>
        <w:r w:rsidR="00AC6576">
          <w:rPr>
            <w:noProof/>
            <w:webHidden/>
          </w:rPr>
          <w:fldChar w:fldCharType="separate"/>
        </w:r>
        <w:r w:rsidR="00AC6576">
          <w:rPr>
            <w:noProof/>
            <w:webHidden/>
          </w:rPr>
          <w:t>17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2" w:history="1">
        <w:r w:rsidR="00AC6576" w:rsidRPr="00094DB2">
          <w:rPr>
            <w:rStyle w:val="ac"/>
            <w:noProof/>
          </w:rPr>
          <w:t>1.3.1.</w:t>
        </w:r>
        <w:r w:rsidR="00AC6576">
          <w:rPr>
            <w:rFonts w:asciiTheme="minorHAnsi" w:eastAsiaTheme="minorEastAsia" w:hAnsiTheme="minorHAnsi"/>
            <w:noProof/>
            <w:lang w:eastAsia="ru-RU"/>
          </w:rPr>
          <w:tab/>
        </w:r>
        <w:r w:rsidR="00AC6576" w:rsidRPr="00094DB2">
          <w:rPr>
            <w:rStyle w:val="ac"/>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_Toc38369802 \h </w:instrText>
        </w:r>
        <w:r w:rsidR="00AC6576">
          <w:rPr>
            <w:noProof/>
            <w:webHidden/>
          </w:rPr>
        </w:r>
        <w:r w:rsidR="00AC6576">
          <w:rPr>
            <w:noProof/>
            <w:webHidden/>
          </w:rPr>
          <w:fldChar w:fldCharType="separate"/>
        </w:r>
        <w:r w:rsidR="00AC6576">
          <w:rPr>
            <w:noProof/>
            <w:webHidden/>
          </w:rPr>
          <w:t>17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3" w:history="1">
        <w:r w:rsidR="00AC6576" w:rsidRPr="00094DB2">
          <w:rPr>
            <w:rStyle w:val="ac"/>
            <w:noProof/>
          </w:rPr>
          <w:t>1.3.2.</w:t>
        </w:r>
        <w:r w:rsidR="00AC6576">
          <w:rPr>
            <w:rFonts w:asciiTheme="minorHAnsi" w:eastAsiaTheme="minorEastAsia" w:hAnsiTheme="minorHAnsi"/>
            <w:noProof/>
            <w:lang w:eastAsia="ru-RU"/>
          </w:rPr>
          <w:tab/>
        </w:r>
        <w:r w:rsidR="00AC6576" w:rsidRPr="00094DB2">
          <w:rPr>
            <w:rStyle w:val="ac"/>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AC6576">
          <w:rPr>
            <w:noProof/>
            <w:webHidden/>
          </w:rPr>
          <w:tab/>
        </w:r>
        <w:r w:rsidR="00AC6576">
          <w:rPr>
            <w:noProof/>
            <w:webHidden/>
          </w:rPr>
          <w:fldChar w:fldCharType="begin"/>
        </w:r>
        <w:r w:rsidR="00AC6576">
          <w:rPr>
            <w:noProof/>
            <w:webHidden/>
          </w:rPr>
          <w:instrText xml:space="preserve"> PAGEREF _Toc38369803 \h </w:instrText>
        </w:r>
        <w:r w:rsidR="00AC6576">
          <w:rPr>
            <w:noProof/>
            <w:webHidden/>
          </w:rPr>
        </w:r>
        <w:r w:rsidR="00AC6576">
          <w:rPr>
            <w:noProof/>
            <w:webHidden/>
          </w:rPr>
          <w:fldChar w:fldCharType="separate"/>
        </w:r>
        <w:r w:rsidR="00AC6576">
          <w:rPr>
            <w:noProof/>
            <w:webHidden/>
          </w:rPr>
          <w:t>17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4" w:history="1">
        <w:r w:rsidR="00AC6576" w:rsidRPr="00094DB2">
          <w:rPr>
            <w:rStyle w:val="ac"/>
            <w:noProof/>
          </w:rPr>
          <w:t>1.3.3.</w:t>
        </w:r>
        <w:r w:rsidR="00AC6576">
          <w:rPr>
            <w:rFonts w:asciiTheme="minorHAnsi" w:eastAsiaTheme="minorEastAsia" w:hAnsiTheme="minorHAnsi"/>
            <w:noProof/>
            <w:lang w:eastAsia="ru-RU"/>
          </w:rPr>
          <w:tab/>
        </w:r>
        <w:r w:rsidR="00AC6576" w:rsidRPr="00094DB2">
          <w:rPr>
            <w:rStyle w:val="ac"/>
            <w:noProof/>
          </w:rPr>
          <w:t>Структурный водный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AC6576">
          <w:rPr>
            <w:noProof/>
            <w:webHidden/>
          </w:rPr>
          <w:tab/>
        </w:r>
        <w:r w:rsidR="00AC6576">
          <w:rPr>
            <w:noProof/>
            <w:webHidden/>
          </w:rPr>
          <w:fldChar w:fldCharType="begin"/>
        </w:r>
        <w:r w:rsidR="00AC6576">
          <w:rPr>
            <w:noProof/>
            <w:webHidden/>
          </w:rPr>
          <w:instrText xml:space="preserve"> PAGEREF _Toc38369804 \h </w:instrText>
        </w:r>
        <w:r w:rsidR="00AC6576">
          <w:rPr>
            <w:noProof/>
            <w:webHidden/>
          </w:rPr>
        </w:r>
        <w:r w:rsidR="00AC6576">
          <w:rPr>
            <w:noProof/>
            <w:webHidden/>
          </w:rPr>
          <w:fldChar w:fldCharType="separate"/>
        </w:r>
        <w:r w:rsidR="00AC6576">
          <w:rPr>
            <w:noProof/>
            <w:webHidden/>
          </w:rPr>
          <w:t>17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5" w:history="1">
        <w:r w:rsidR="00AC6576" w:rsidRPr="00094DB2">
          <w:rPr>
            <w:rStyle w:val="ac"/>
            <w:noProof/>
          </w:rPr>
          <w:t>1.3.4.</w:t>
        </w:r>
        <w:r w:rsidR="00AC6576">
          <w:rPr>
            <w:rFonts w:asciiTheme="minorHAnsi" w:eastAsiaTheme="minorEastAsia" w:hAnsiTheme="minorHAnsi"/>
            <w:noProof/>
            <w:lang w:eastAsia="ru-RU"/>
          </w:rPr>
          <w:tab/>
        </w:r>
        <w:r w:rsidR="00AC6576" w:rsidRPr="00094DB2">
          <w:rPr>
            <w:rStyle w:val="ac"/>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AC6576">
          <w:rPr>
            <w:noProof/>
            <w:webHidden/>
          </w:rPr>
          <w:tab/>
        </w:r>
        <w:r w:rsidR="00AC6576">
          <w:rPr>
            <w:noProof/>
            <w:webHidden/>
          </w:rPr>
          <w:fldChar w:fldCharType="begin"/>
        </w:r>
        <w:r w:rsidR="00AC6576">
          <w:rPr>
            <w:noProof/>
            <w:webHidden/>
          </w:rPr>
          <w:instrText xml:space="preserve"> PAGEREF _Toc38369805 \h </w:instrText>
        </w:r>
        <w:r w:rsidR="00AC6576">
          <w:rPr>
            <w:noProof/>
            <w:webHidden/>
          </w:rPr>
        </w:r>
        <w:r w:rsidR="00AC6576">
          <w:rPr>
            <w:noProof/>
            <w:webHidden/>
          </w:rPr>
          <w:fldChar w:fldCharType="separate"/>
        </w:r>
        <w:r w:rsidR="00AC6576">
          <w:rPr>
            <w:noProof/>
            <w:webHidden/>
          </w:rPr>
          <w:t>18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6" w:history="1">
        <w:r w:rsidR="00AC6576" w:rsidRPr="00094DB2">
          <w:rPr>
            <w:rStyle w:val="ac"/>
            <w:noProof/>
          </w:rPr>
          <w:t>1.3.5.</w:t>
        </w:r>
        <w:r w:rsidR="00AC6576">
          <w:rPr>
            <w:rFonts w:asciiTheme="minorHAnsi" w:eastAsiaTheme="minorEastAsia" w:hAnsiTheme="minorHAnsi"/>
            <w:noProof/>
            <w:lang w:eastAsia="ru-RU"/>
          </w:rPr>
          <w:tab/>
        </w:r>
        <w:r w:rsidR="00AC6576" w:rsidRPr="00094DB2">
          <w:rPr>
            <w:rStyle w:val="ac"/>
            <w:noProof/>
          </w:rPr>
          <w:t>Описание существующей системы коммерческого учета воды и планов по установке приборов учета</w:t>
        </w:r>
        <w:r w:rsidR="00AC6576">
          <w:rPr>
            <w:noProof/>
            <w:webHidden/>
          </w:rPr>
          <w:tab/>
        </w:r>
        <w:r w:rsidR="00AC6576">
          <w:rPr>
            <w:noProof/>
            <w:webHidden/>
          </w:rPr>
          <w:fldChar w:fldCharType="begin"/>
        </w:r>
        <w:r w:rsidR="00AC6576">
          <w:rPr>
            <w:noProof/>
            <w:webHidden/>
          </w:rPr>
          <w:instrText xml:space="preserve"> PAGEREF _Toc38369806 \h </w:instrText>
        </w:r>
        <w:r w:rsidR="00AC6576">
          <w:rPr>
            <w:noProof/>
            <w:webHidden/>
          </w:rPr>
        </w:r>
        <w:r w:rsidR="00AC6576">
          <w:rPr>
            <w:noProof/>
            <w:webHidden/>
          </w:rPr>
          <w:fldChar w:fldCharType="separate"/>
        </w:r>
        <w:r w:rsidR="00AC6576">
          <w:rPr>
            <w:noProof/>
            <w:webHidden/>
          </w:rPr>
          <w:t>19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7" w:history="1">
        <w:r w:rsidR="00AC6576" w:rsidRPr="00094DB2">
          <w:rPr>
            <w:rStyle w:val="ac"/>
            <w:noProof/>
          </w:rPr>
          <w:t>1.3.6.</w:t>
        </w:r>
        <w:r w:rsidR="00AC6576">
          <w:rPr>
            <w:rFonts w:asciiTheme="minorHAnsi" w:eastAsiaTheme="minorEastAsia" w:hAnsiTheme="minorHAnsi"/>
            <w:noProof/>
            <w:lang w:eastAsia="ru-RU"/>
          </w:rPr>
          <w:tab/>
        </w:r>
        <w:r w:rsidR="00AC6576" w:rsidRPr="00094DB2">
          <w:rPr>
            <w:rStyle w:val="ac"/>
            <w:noProof/>
          </w:rPr>
          <w:t>Анализ резервов и дефицитов производственных мощностей системы водоснабжения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_Toc38369807 \h </w:instrText>
        </w:r>
        <w:r w:rsidR="00AC6576">
          <w:rPr>
            <w:noProof/>
            <w:webHidden/>
          </w:rPr>
        </w:r>
        <w:r w:rsidR="00AC6576">
          <w:rPr>
            <w:noProof/>
            <w:webHidden/>
          </w:rPr>
          <w:fldChar w:fldCharType="separate"/>
        </w:r>
        <w:r w:rsidR="00AC6576">
          <w:rPr>
            <w:noProof/>
            <w:webHidden/>
          </w:rPr>
          <w:t>19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8" w:history="1">
        <w:r w:rsidR="00AC6576" w:rsidRPr="00094DB2">
          <w:rPr>
            <w:rStyle w:val="ac"/>
            <w:noProof/>
          </w:rPr>
          <w:t>1.3.7.</w:t>
        </w:r>
        <w:r w:rsidR="00AC6576">
          <w:rPr>
            <w:rFonts w:asciiTheme="minorHAnsi" w:eastAsiaTheme="minorEastAsia" w:hAnsiTheme="minorHAnsi"/>
            <w:noProof/>
            <w:lang w:eastAsia="ru-RU"/>
          </w:rPr>
          <w:tab/>
        </w:r>
        <w:r w:rsidR="00AC6576" w:rsidRPr="00094DB2">
          <w:rPr>
            <w:rStyle w:val="ac"/>
            <w:noProof/>
          </w:rPr>
          <w:t>Прогнозный баланс потребления воды на срок не менее 10 лет с учетом сценария развития сельского поселения «Деревянск»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_Toc38369808 \h </w:instrText>
        </w:r>
        <w:r w:rsidR="00AC6576">
          <w:rPr>
            <w:noProof/>
            <w:webHidden/>
          </w:rPr>
        </w:r>
        <w:r w:rsidR="00AC6576">
          <w:rPr>
            <w:noProof/>
            <w:webHidden/>
          </w:rPr>
          <w:fldChar w:fldCharType="separate"/>
        </w:r>
        <w:r w:rsidR="00AC6576">
          <w:rPr>
            <w:noProof/>
            <w:webHidden/>
          </w:rPr>
          <w:t>20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09" w:history="1">
        <w:r w:rsidR="00AC6576" w:rsidRPr="00094DB2">
          <w:rPr>
            <w:rStyle w:val="ac"/>
            <w:noProof/>
          </w:rPr>
          <w:t>1.3.8.</w:t>
        </w:r>
        <w:r w:rsidR="00AC6576">
          <w:rPr>
            <w:rFonts w:asciiTheme="minorHAnsi" w:eastAsiaTheme="minorEastAsia" w:hAnsiTheme="minorHAnsi"/>
            <w:noProof/>
            <w:lang w:eastAsia="ru-RU"/>
          </w:rPr>
          <w:tab/>
        </w:r>
        <w:r w:rsidR="00AC6576" w:rsidRPr="00094DB2">
          <w:rPr>
            <w:rStyle w:val="ac"/>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6576">
          <w:rPr>
            <w:noProof/>
            <w:webHidden/>
          </w:rPr>
          <w:tab/>
        </w:r>
        <w:r w:rsidR="00AC6576">
          <w:rPr>
            <w:noProof/>
            <w:webHidden/>
          </w:rPr>
          <w:fldChar w:fldCharType="begin"/>
        </w:r>
        <w:r w:rsidR="00AC6576">
          <w:rPr>
            <w:noProof/>
            <w:webHidden/>
          </w:rPr>
          <w:instrText xml:space="preserve"> PAGEREF _Toc38369809 \h </w:instrText>
        </w:r>
        <w:r w:rsidR="00AC6576">
          <w:rPr>
            <w:noProof/>
            <w:webHidden/>
          </w:rPr>
        </w:r>
        <w:r w:rsidR="00AC6576">
          <w:rPr>
            <w:noProof/>
            <w:webHidden/>
          </w:rPr>
          <w:fldChar w:fldCharType="separate"/>
        </w:r>
        <w:r w:rsidR="00AC6576">
          <w:rPr>
            <w:noProof/>
            <w:webHidden/>
          </w:rPr>
          <w:t>20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0" w:history="1">
        <w:r w:rsidR="00AC6576" w:rsidRPr="00094DB2">
          <w:rPr>
            <w:rStyle w:val="ac"/>
            <w:noProof/>
          </w:rPr>
          <w:t>1.3.9.</w:t>
        </w:r>
        <w:r w:rsidR="00AC6576">
          <w:rPr>
            <w:rFonts w:asciiTheme="minorHAnsi" w:eastAsiaTheme="minorEastAsia" w:hAnsiTheme="minorHAnsi"/>
            <w:noProof/>
            <w:lang w:eastAsia="ru-RU"/>
          </w:rPr>
          <w:tab/>
        </w:r>
        <w:r w:rsidR="00AC6576" w:rsidRPr="00094DB2">
          <w:rPr>
            <w:rStyle w:val="ac"/>
            <w:noProof/>
          </w:rPr>
          <w:t>Сведения о фактическом и ожидаемом потреблении горячей, питьевой, технической воды (годовое, среднесуточное, максимальное суточное)</w:t>
        </w:r>
        <w:r w:rsidR="00AC6576">
          <w:rPr>
            <w:noProof/>
            <w:webHidden/>
          </w:rPr>
          <w:tab/>
        </w:r>
        <w:r w:rsidR="00AC6576">
          <w:rPr>
            <w:noProof/>
            <w:webHidden/>
          </w:rPr>
          <w:fldChar w:fldCharType="begin"/>
        </w:r>
        <w:r w:rsidR="00AC6576">
          <w:rPr>
            <w:noProof/>
            <w:webHidden/>
          </w:rPr>
          <w:instrText xml:space="preserve"> PAGEREF _Toc38369810 \h </w:instrText>
        </w:r>
        <w:r w:rsidR="00AC6576">
          <w:rPr>
            <w:noProof/>
            <w:webHidden/>
          </w:rPr>
        </w:r>
        <w:r w:rsidR="00AC6576">
          <w:rPr>
            <w:noProof/>
            <w:webHidden/>
          </w:rPr>
          <w:fldChar w:fldCharType="separate"/>
        </w:r>
        <w:r w:rsidR="00AC6576">
          <w:rPr>
            <w:noProof/>
            <w:webHidden/>
          </w:rPr>
          <w:t>21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1" w:history="1">
        <w:r w:rsidR="00AC6576" w:rsidRPr="00094DB2">
          <w:rPr>
            <w:rStyle w:val="ac"/>
            <w:noProof/>
          </w:rPr>
          <w:t>1.3.10.</w:t>
        </w:r>
        <w:r w:rsidR="00AC6576">
          <w:rPr>
            <w:rFonts w:asciiTheme="minorHAnsi" w:eastAsiaTheme="minorEastAsia" w:hAnsiTheme="minorHAnsi"/>
            <w:noProof/>
            <w:lang w:eastAsia="ru-RU"/>
          </w:rPr>
          <w:tab/>
        </w:r>
        <w:r w:rsidR="00AC6576" w:rsidRPr="00094DB2">
          <w:rPr>
            <w:rStyle w:val="ac"/>
            <w:noProof/>
          </w:rPr>
          <w:t>Описание территориальной структуры потребления горячей, питьевой, технической воды</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_Toc38369811 \h </w:instrText>
        </w:r>
        <w:r w:rsidR="00AC6576">
          <w:rPr>
            <w:noProof/>
            <w:webHidden/>
          </w:rPr>
        </w:r>
        <w:r w:rsidR="00AC6576">
          <w:rPr>
            <w:noProof/>
            <w:webHidden/>
          </w:rPr>
          <w:fldChar w:fldCharType="separate"/>
        </w:r>
        <w:r w:rsidR="00AC6576">
          <w:rPr>
            <w:noProof/>
            <w:webHidden/>
          </w:rPr>
          <w:t>21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2" w:history="1">
        <w:r w:rsidR="00AC6576" w:rsidRPr="00094DB2">
          <w:rPr>
            <w:rStyle w:val="ac"/>
            <w:noProof/>
          </w:rPr>
          <w:t>1.3.11.</w:t>
        </w:r>
        <w:r w:rsidR="00AC6576">
          <w:rPr>
            <w:rFonts w:asciiTheme="minorHAnsi" w:eastAsiaTheme="minorEastAsia" w:hAnsiTheme="minorHAnsi"/>
            <w:noProof/>
            <w:lang w:eastAsia="ru-RU"/>
          </w:rPr>
          <w:tab/>
        </w:r>
        <w:r w:rsidR="00AC6576" w:rsidRPr="00094DB2">
          <w:rPr>
            <w:rStyle w:val="ac"/>
            <w:noProof/>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_Toc38369812 \h </w:instrText>
        </w:r>
        <w:r w:rsidR="00AC6576">
          <w:rPr>
            <w:noProof/>
            <w:webHidden/>
          </w:rPr>
        </w:r>
        <w:r w:rsidR="00AC6576">
          <w:rPr>
            <w:noProof/>
            <w:webHidden/>
          </w:rPr>
          <w:fldChar w:fldCharType="separate"/>
        </w:r>
        <w:r w:rsidR="00AC6576">
          <w:rPr>
            <w:noProof/>
            <w:webHidden/>
          </w:rPr>
          <w:t>21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3" w:history="1">
        <w:r w:rsidR="00AC6576" w:rsidRPr="00094DB2">
          <w:rPr>
            <w:rStyle w:val="ac"/>
            <w:noProof/>
            <w:lang w:eastAsia="zh-CN"/>
          </w:rPr>
          <w:t>1.3.12.</w:t>
        </w:r>
        <w:r w:rsidR="00AC6576">
          <w:rPr>
            <w:rFonts w:asciiTheme="minorHAnsi" w:eastAsiaTheme="minorEastAsia" w:hAnsiTheme="minorHAnsi"/>
            <w:noProof/>
            <w:lang w:eastAsia="ru-RU"/>
          </w:rPr>
          <w:tab/>
        </w:r>
        <w:r w:rsidR="00AC6576" w:rsidRPr="00094DB2">
          <w:rPr>
            <w:rStyle w:val="ac"/>
            <w:noProof/>
            <w:lang w:eastAsia="zh-CN"/>
          </w:rPr>
          <w:t>Сведения о фактических и планируемых потерях воды при ее транспортировке (годовые, среднесуточные значения)</w:t>
        </w:r>
        <w:r w:rsidR="00AC6576">
          <w:rPr>
            <w:noProof/>
            <w:webHidden/>
          </w:rPr>
          <w:tab/>
        </w:r>
        <w:r w:rsidR="00AC6576">
          <w:rPr>
            <w:noProof/>
            <w:webHidden/>
          </w:rPr>
          <w:fldChar w:fldCharType="begin"/>
        </w:r>
        <w:r w:rsidR="00AC6576">
          <w:rPr>
            <w:noProof/>
            <w:webHidden/>
          </w:rPr>
          <w:instrText xml:space="preserve"> PAGEREF _Toc38369813 \h </w:instrText>
        </w:r>
        <w:r w:rsidR="00AC6576">
          <w:rPr>
            <w:noProof/>
            <w:webHidden/>
          </w:rPr>
        </w:r>
        <w:r w:rsidR="00AC6576">
          <w:rPr>
            <w:noProof/>
            <w:webHidden/>
          </w:rPr>
          <w:fldChar w:fldCharType="separate"/>
        </w:r>
        <w:r w:rsidR="00AC6576">
          <w:rPr>
            <w:noProof/>
            <w:webHidden/>
          </w:rPr>
          <w:t>21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4" w:history="1">
        <w:r w:rsidR="00AC6576" w:rsidRPr="00094DB2">
          <w:rPr>
            <w:rStyle w:val="ac"/>
            <w:noProof/>
            <w:lang w:eastAsia="zh-CN"/>
          </w:rPr>
          <w:t>1.3.13.</w:t>
        </w:r>
        <w:r w:rsidR="00AC6576">
          <w:rPr>
            <w:rFonts w:asciiTheme="minorHAnsi" w:eastAsiaTheme="minorEastAsia" w:hAnsiTheme="minorHAnsi"/>
            <w:noProof/>
            <w:lang w:eastAsia="ru-RU"/>
          </w:rPr>
          <w:tab/>
        </w:r>
        <w:r w:rsidR="00AC6576" w:rsidRPr="00094DB2">
          <w:rPr>
            <w:rStyle w:val="ac"/>
            <w:noProof/>
            <w:lang w:eastAsia="zh-CN"/>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AC6576">
          <w:rPr>
            <w:noProof/>
            <w:webHidden/>
          </w:rPr>
          <w:tab/>
        </w:r>
        <w:r w:rsidR="00AC6576">
          <w:rPr>
            <w:noProof/>
            <w:webHidden/>
          </w:rPr>
          <w:fldChar w:fldCharType="begin"/>
        </w:r>
        <w:r w:rsidR="00AC6576">
          <w:rPr>
            <w:noProof/>
            <w:webHidden/>
          </w:rPr>
          <w:instrText xml:space="preserve"> PAGEREF _Toc38369814 \h </w:instrText>
        </w:r>
        <w:r w:rsidR="00AC6576">
          <w:rPr>
            <w:noProof/>
            <w:webHidden/>
          </w:rPr>
        </w:r>
        <w:r w:rsidR="00AC6576">
          <w:rPr>
            <w:noProof/>
            <w:webHidden/>
          </w:rPr>
          <w:fldChar w:fldCharType="separate"/>
        </w:r>
        <w:r w:rsidR="00AC6576">
          <w:rPr>
            <w:noProof/>
            <w:webHidden/>
          </w:rPr>
          <w:t>22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5" w:history="1">
        <w:r w:rsidR="00AC6576" w:rsidRPr="00094DB2">
          <w:rPr>
            <w:rStyle w:val="ac"/>
            <w:noProof/>
            <w:lang w:eastAsia="zh-CN"/>
          </w:rPr>
          <w:t>1.3.14.</w:t>
        </w:r>
        <w:r w:rsidR="00AC6576">
          <w:rPr>
            <w:rFonts w:asciiTheme="minorHAnsi" w:eastAsiaTheme="minorEastAsia" w:hAnsiTheme="minorHAnsi"/>
            <w:noProof/>
            <w:lang w:eastAsia="ru-RU"/>
          </w:rPr>
          <w:tab/>
        </w:r>
        <w:r w:rsidR="00AC6576" w:rsidRPr="00094DB2">
          <w:rPr>
            <w:rStyle w:val="ac"/>
            <w:noProof/>
            <w:lang w:eastAsia="zh-CN"/>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AC6576">
          <w:rPr>
            <w:noProof/>
            <w:webHidden/>
          </w:rPr>
          <w:tab/>
        </w:r>
        <w:r w:rsidR="00AC6576">
          <w:rPr>
            <w:noProof/>
            <w:webHidden/>
          </w:rPr>
          <w:fldChar w:fldCharType="begin"/>
        </w:r>
        <w:r w:rsidR="00AC6576">
          <w:rPr>
            <w:noProof/>
            <w:webHidden/>
          </w:rPr>
          <w:instrText xml:space="preserve"> PAGEREF _Toc38369815 \h </w:instrText>
        </w:r>
        <w:r w:rsidR="00AC6576">
          <w:rPr>
            <w:noProof/>
            <w:webHidden/>
          </w:rPr>
        </w:r>
        <w:r w:rsidR="00AC6576">
          <w:rPr>
            <w:noProof/>
            <w:webHidden/>
          </w:rPr>
          <w:fldChar w:fldCharType="separate"/>
        </w:r>
        <w:r w:rsidR="00AC6576">
          <w:rPr>
            <w:noProof/>
            <w:webHidden/>
          </w:rPr>
          <w:t>22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6" w:history="1">
        <w:r w:rsidR="00AC6576" w:rsidRPr="00094DB2">
          <w:rPr>
            <w:rStyle w:val="ac"/>
            <w:noProof/>
            <w:lang w:eastAsia="zh-CN"/>
          </w:rPr>
          <w:t>1.3.15.</w:t>
        </w:r>
        <w:r w:rsidR="00AC6576">
          <w:rPr>
            <w:rFonts w:asciiTheme="minorHAnsi" w:eastAsiaTheme="minorEastAsia" w:hAnsiTheme="minorHAnsi"/>
            <w:noProof/>
            <w:lang w:eastAsia="ru-RU"/>
          </w:rPr>
          <w:tab/>
        </w:r>
        <w:r w:rsidR="00AC6576" w:rsidRPr="00094DB2">
          <w:rPr>
            <w:rStyle w:val="ac"/>
            <w:noProof/>
            <w:lang w:eastAsia="zh-CN"/>
          </w:rPr>
          <w:t>Наименование организации, которая наделена статусом гарантирующей организации</w:t>
        </w:r>
        <w:r w:rsidR="00AC6576">
          <w:rPr>
            <w:rStyle w:val="ac"/>
            <w:noProof/>
            <w:lang w:eastAsia="zh-CN"/>
          </w:rPr>
          <w:t>………</w:t>
        </w:r>
        <w:r w:rsidR="00AC6576">
          <w:rPr>
            <w:noProof/>
            <w:webHidden/>
          </w:rPr>
          <w:tab/>
        </w:r>
        <w:r w:rsidR="00AC6576">
          <w:rPr>
            <w:noProof/>
            <w:webHidden/>
          </w:rPr>
          <w:fldChar w:fldCharType="begin"/>
        </w:r>
        <w:r w:rsidR="00AC6576">
          <w:rPr>
            <w:noProof/>
            <w:webHidden/>
          </w:rPr>
          <w:instrText xml:space="preserve"> PAGEREF _Toc38369816 \h </w:instrText>
        </w:r>
        <w:r w:rsidR="00AC6576">
          <w:rPr>
            <w:noProof/>
            <w:webHidden/>
          </w:rPr>
        </w:r>
        <w:r w:rsidR="00AC6576">
          <w:rPr>
            <w:noProof/>
            <w:webHidden/>
          </w:rPr>
          <w:fldChar w:fldCharType="separate"/>
        </w:r>
        <w:r w:rsidR="00AC6576">
          <w:rPr>
            <w:noProof/>
            <w:webHidden/>
          </w:rPr>
          <w:t>23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7" w:history="1">
        <w:r w:rsidR="00AC6576" w:rsidRPr="00094DB2">
          <w:rPr>
            <w:rStyle w:val="ac"/>
            <w:noProof/>
          </w:rPr>
          <w:t>1.4.</w:t>
        </w:r>
        <w:r w:rsidR="00AC6576">
          <w:rPr>
            <w:rFonts w:asciiTheme="minorHAnsi" w:eastAsiaTheme="minorEastAsia" w:hAnsiTheme="minorHAnsi"/>
            <w:noProof/>
            <w:lang w:eastAsia="ru-RU"/>
          </w:rPr>
          <w:tab/>
        </w:r>
        <w:r w:rsidR="00AC6576" w:rsidRPr="00094DB2">
          <w:rPr>
            <w:rStyle w:val="ac"/>
            <w:noProof/>
          </w:rPr>
          <w:t>ПРЕДЛОЖЕНИЯ ПО СТРОИТЕЛЬСТВУ, РЕКОНСТРУКЦИИ И МОДЕРНИЗАЦИИ ОБЪЕКТОВ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_Toc38369817 \h </w:instrText>
        </w:r>
        <w:r w:rsidR="00AC6576">
          <w:rPr>
            <w:noProof/>
            <w:webHidden/>
          </w:rPr>
        </w:r>
        <w:r w:rsidR="00AC6576">
          <w:rPr>
            <w:noProof/>
            <w:webHidden/>
          </w:rPr>
          <w:fldChar w:fldCharType="separate"/>
        </w:r>
        <w:r w:rsidR="00AC6576">
          <w:rPr>
            <w:noProof/>
            <w:webHidden/>
          </w:rPr>
          <w:t>24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8" w:history="1">
        <w:r w:rsidR="00AC6576" w:rsidRPr="00094DB2">
          <w:rPr>
            <w:rStyle w:val="ac"/>
            <w:noProof/>
          </w:rPr>
          <w:t>1.4.1.</w:t>
        </w:r>
        <w:r w:rsidR="00AC6576">
          <w:rPr>
            <w:rFonts w:asciiTheme="minorHAnsi" w:eastAsiaTheme="minorEastAsia" w:hAnsiTheme="minorHAnsi"/>
            <w:noProof/>
            <w:lang w:eastAsia="ru-RU"/>
          </w:rPr>
          <w:tab/>
        </w:r>
        <w:r w:rsidR="00AC6576" w:rsidRPr="00094DB2">
          <w:rPr>
            <w:rStyle w:val="ac"/>
            <w:noProof/>
          </w:rPr>
          <w:t>Перечень основных мероприятий по реализации схем водоснабжения с разбивкой по годам</w:t>
        </w:r>
        <w:r w:rsidR="00AC6576">
          <w:rPr>
            <w:noProof/>
            <w:webHidden/>
          </w:rPr>
          <w:tab/>
        </w:r>
        <w:r w:rsidR="00AC6576">
          <w:rPr>
            <w:noProof/>
            <w:webHidden/>
          </w:rPr>
          <w:fldChar w:fldCharType="begin"/>
        </w:r>
        <w:r w:rsidR="00AC6576">
          <w:rPr>
            <w:noProof/>
            <w:webHidden/>
          </w:rPr>
          <w:instrText xml:space="preserve"> PAGEREF _Toc38369818 \h </w:instrText>
        </w:r>
        <w:r w:rsidR="00AC6576">
          <w:rPr>
            <w:noProof/>
            <w:webHidden/>
          </w:rPr>
        </w:r>
        <w:r w:rsidR="00AC6576">
          <w:rPr>
            <w:noProof/>
            <w:webHidden/>
          </w:rPr>
          <w:fldChar w:fldCharType="separate"/>
        </w:r>
        <w:r w:rsidR="00AC6576">
          <w:rPr>
            <w:noProof/>
            <w:webHidden/>
          </w:rPr>
          <w:t>24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19" w:history="1">
        <w:r w:rsidR="00AC6576" w:rsidRPr="00094DB2">
          <w:rPr>
            <w:rStyle w:val="ac"/>
            <w:noProof/>
          </w:rPr>
          <w:t>1.4.2.</w:t>
        </w:r>
        <w:r w:rsidR="00AC6576">
          <w:rPr>
            <w:rFonts w:asciiTheme="minorHAnsi" w:eastAsiaTheme="minorEastAsia" w:hAnsiTheme="minorHAnsi"/>
            <w:noProof/>
            <w:lang w:eastAsia="ru-RU"/>
          </w:rPr>
          <w:tab/>
        </w:r>
        <w:r w:rsidR="00AC6576" w:rsidRPr="00094DB2">
          <w:rPr>
            <w:rStyle w:val="ac"/>
            <w:noProof/>
          </w:rPr>
          <w:t>Технические обоснования основных мероприятий по реализации схем водоснабжения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_Toc38369819 \h </w:instrText>
        </w:r>
        <w:r w:rsidR="00AC6576">
          <w:rPr>
            <w:noProof/>
            <w:webHidden/>
          </w:rPr>
        </w:r>
        <w:r w:rsidR="00AC6576">
          <w:rPr>
            <w:noProof/>
            <w:webHidden/>
          </w:rPr>
          <w:fldChar w:fldCharType="separate"/>
        </w:r>
        <w:r w:rsidR="00AC6576">
          <w:rPr>
            <w:noProof/>
            <w:webHidden/>
          </w:rPr>
          <w:t>24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0" w:history="1">
        <w:r w:rsidR="00AC6576" w:rsidRPr="00094DB2">
          <w:rPr>
            <w:rStyle w:val="ac"/>
            <w:noProof/>
          </w:rPr>
          <w:t>1.4.3.</w:t>
        </w:r>
        <w:r w:rsidR="00AC6576">
          <w:rPr>
            <w:rFonts w:asciiTheme="minorHAnsi" w:eastAsiaTheme="minorEastAsia" w:hAnsiTheme="minorHAnsi"/>
            <w:noProof/>
            <w:lang w:eastAsia="ru-RU"/>
          </w:rPr>
          <w:tab/>
        </w:r>
        <w:r w:rsidR="00AC6576" w:rsidRPr="00094DB2">
          <w:rPr>
            <w:rStyle w:val="ac"/>
            <w:noProof/>
          </w:rPr>
          <w:t>Сведения о вновь строящихся, реконструируемых и предлагаемых к выводу из эксплуатации объектах системы водоснабжения</w:t>
        </w:r>
        <w:r w:rsidR="00AC6576">
          <w:rPr>
            <w:noProof/>
            <w:webHidden/>
          </w:rPr>
          <w:tab/>
        </w:r>
        <w:r w:rsidR="00AC6576">
          <w:rPr>
            <w:noProof/>
            <w:webHidden/>
          </w:rPr>
          <w:fldChar w:fldCharType="begin"/>
        </w:r>
        <w:r w:rsidR="00AC6576">
          <w:rPr>
            <w:noProof/>
            <w:webHidden/>
          </w:rPr>
          <w:instrText xml:space="preserve"> PAGEREF _Toc38369820 \h </w:instrText>
        </w:r>
        <w:r w:rsidR="00AC6576">
          <w:rPr>
            <w:noProof/>
            <w:webHidden/>
          </w:rPr>
        </w:r>
        <w:r w:rsidR="00AC6576">
          <w:rPr>
            <w:noProof/>
            <w:webHidden/>
          </w:rPr>
          <w:fldChar w:fldCharType="separate"/>
        </w:r>
        <w:r w:rsidR="00AC6576">
          <w:rPr>
            <w:noProof/>
            <w:webHidden/>
          </w:rPr>
          <w:t>26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1" w:history="1">
        <w:r w:rsidR="00AC6576" w:rsidRPr="00094DB2">
          <w:rPr>
            <w:rStyle w:val="ac"/>
            <w:noProof/>
          </w:rPr>
          <w:t>1.4.4.</w:t>
        </w:r>
        <w:r w:rsidR="00AC6576">
          <w:rPr>
            <w:rFonts w:asciiTheme="minorHAnsi" w:eastAsiaTheme="minorEastAsia" w:hAnsiTheme="minorHAnsi"/>
            <w:noProof/>
            <w:lang w:eastAsia="ru-RU"/>
          </w:rPr>
          <w:tab/>
        </w:r>
        <w:r w:rsidR="00AC6576" w:rsidRPr="00094DB2">
          <w:rPr>
            <w:rStyle w:val="ac"/>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_Toc38369821 \h </w:instrText>
        </w:r>
        <w:r w:rsidR="00AC6576">
          <w:rPr>
            <w:noProof/>
            <w:webHidden/>
          </w:rPr>
        </w:r>
        <w:r w:rsidR="00AC6576">
          <w:rPr>
            <w:noProof/>
            <w:webHidden/>
          </w:rPr>
          <w:fldChar w:fldCharType="separate"/>
        </w:r>
        <w:r w:rsidR="00AC6576">
          <w:rPr>
            <w:noProof/>
            <w:webHidden/>
          </w:rPr>
          <w:t>26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2" w:history="1">
        <w:r w:rsidR="00AC6576" w:rsidRPr="00094DB2">
          <w:rPr>
            <w:rStyle w:val="ac"/>
            <w:noProof/>
          </w:rPr>
          <w:t>1.4.5.</w:t>
        </w:r>
        <w:r w:rsidR="00AC6576">
          <w:rPr>
            <w:rFonts w:asciiTheme="minorHAnsi" w:eastAsiaTheme="minorEastAsia" w:hAnsiTheme="minorHAnsi"/>
            <w:noProof/>
            <w:lang w:eastAsia="ru-RU"/>
          </w:rPr>
          <w:tab/>
        </w:r>
        <w:r w:rsidR="00AC6576" w:rsidRPr="00094DB2">
          <w:rPr>
            <w:rStyle w:val="ac"/>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AC6576">
          <w:rPr>
            <w:noProof/>
            <w:webHidden/>
          </w:rPr>
          <w:tab/>
        </w:r>
        <w:r w:rsidR="00AC6576">
          <w:rPr>
            <w:noProof/>
            <w:webHidden/>
          </w:rPr>
          <w:fldChar w:fldCharType="begin"/>
        </w:r>
        <w:r w:rsidR="00AC6576">
          <w:rPr>
            <w:noProof/>
            <w:webHidden/>
          </w:rPr>
          <w:instrText xml:space="preserve"> PAGEREF _Toc38369822 \h </w:instrText>
        </w:r>
        <w:r w:rsidR="00AC6576">
          <w:rPr>
            <w:noProof/>
            <w:webHidden/>
          </w:rPr>
        </w:r>
        <w:r w:rsidR="00AC6576">
          <w:rPr>
            <w:noProof/>
            <w:webHidden/>
          </w:rPr>
          <w:fldChar w:fldCharType="separate"/>
        </w:r>
        <w:r w:rsidR="00AC6576">
          <w:rPr>
            <w:noProof/>
            <w:webHidden/>
          </w:rPr>
          <w:t>26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3" w:history="1">
        <w:r w:rsidR="00AC6576" w:rsidRPr="00094DB2">
          <w:rPr>
            <w:rStyle w:val="ac"/>
            <w:noProof/>
          </w:rPr>
          <w:t>1.4.6.</w:t>
        </w:r>
        <w:r w:rsidR="00AC6576">
          <w:rPr>
            <w:rFonts w:asciiTheme="minorHAnsi" w:eastAsiaTheme="minorEastAsia" w:hAnsiTheme="minorHAnsi"/>
            <w:noProof/>
            <w:lang w:eastAsia="ru-RU"/>
          </w:rPr>
          <w:tab/>
        </w:r>
        <w:r w:rsidR="00AC6576" w:rsidRPr="00094DB2">
          <w:rPr>
            <w:rStyle w:val="ac"/>
            <w:noProof/>
          </w:rPr>
          <w:t>Описание вариантов маршрутов прохождения трубопроводов (трасс) по территории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_Toc38369823 \h </w:instrText>
        </w:r>
        <w:r w:rsidR="00AC6576">
          <w:rPr>
            <w:noProof/>
            <w:webHidden/>
          </w:rPr>
        </w:r>
        <w:r w:rsidR="00AC6576">
          <w:rPr>
            <w:noProof/>
            <w:webHidden/>
          </w:rPr>
          <w:fldChar w:fldCharType="separate"/>
        </w:r>
        <w:r w:rsidR="00AC6576">
          <w:rPr>
            <w:noProof/>
            <w:webHidden/>
          </w:rPr>
          <w:t>26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4" w:history="1">
        <w:r w:rsidR="00AC6576" w:rsidRPr="00094DB2">
          <w:rPr>
            <w:rStyle w:val="ac"/>
            <w:noProof/>
          </w:rPr>
          <w:t>1.4.7.</w:t>
        </w:r>
        <w:r w:rsidR="00AC6576">
          <w:rPr>
            <w:rFonts w:asciiTheme="minorHAnsi" w:eastAsiaTheme="minorEastAsia" w:hAnsiTheme="minorHAnsi"/>
            <w:noProof/>
            <w:lang w:eastAsia="ru-RU"/>
          </w:rPr>
          <w:tab/>
        </w:r>
        <w:r w:rsidR="00AC6576" w:rsidRPr="00094DB2">
          <w:rPr>
            <w:rStyle w:val="ac"/>
            <w:noProof/>
          </w:rPr>
          <w:t>Рекомендации о месте размещения насосных станций, резервуаров, водонапорных башен</w:t>
        </w:r>
        <w:r w:rsidR="00AC6576">
          <w:rPr>
            <w:noProof/>
            <w:webHidden/>
          </w:rPr>
          <w:tab/>
        </w:r>
        <w:r w:rsidR="00AC6576">
          <w:rPr>
            <w:noProof/>
            <w:webHidden/>
          </w:rPr>
          <w:fldChar w:fldCharType="begin"/>
        </w:r>
        <w:r w:rsidR="00AC6576">
          <w:rPr>
            <w:noProof/>
            <w:webHidden/>
          </w:rPr>
          <w:instrText xml:space="preserve"> PAGEREF _Toc38369824 \h </w:instrText>
        </w:r>
        <w:r w:rsidR="00AC6576">
          <w:rPr>
            <w:noProof/>
            <w:webHidden/>
          </w:rPr>
        </w:r>
        <w:r w:rsidR="00AC6576">
          <w:rPr>
            <w:noProof/>
            <w:webHidden/>
          </w:rPr>
          <w:fldChar w:fldCharType="separate"/>
        </w:r>
        <w:r w:rsidR="00AC6576">
          <w:rPr>
            <w:noProof/>
            <w:webHidden/>
          </w:rPr>
          <w:t>26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5" w:history="1">
        <w:r w:rsidR="00AC6576" w:rsidRPr="00094DB2">
          <w:rPr>
            <w:rStyle w:val="ac"/>
            <w:noProof/>
          </w:rPr>
          <w:t>1.4.8.</w:t>
        </w:r>
        <w:r w:rsidR="00AC6576">
          <w:rPr>
            <w:rFonts w:asciiTheme="minorHAnsi" w:eastAsiaTheme="minorEastAsia" w:hAnsiTheme="minorHAnsi"/>
            <w:noProof/>
            <w:lang w:eastAsia="ru-RU"/>
          </w:rPr>
          <w:tab/>
        </w:r>
        <w:r w:rsidR="00AC6576" w:rsidRPr="00094DB2">
          <w:rPr>
            <w:rStyle w:val="ac"/>
            <w:noProof/>
          </w:rPr>
          <w:t>Границы планируемых зон размещения объектов централизованных систем водоснабжения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_Toc38369825 \h </w:instrText>
        </w:r>
        <w:r w:rsidR="00AC6576">
          <w:rPr>
            <w:noProof/>
            <w:webHidden/>
          </w:rPr>
        </w:r>
        <w:r w:rsidR="00AC6576">
          <w:rPr>
            <w:noProof/>
            <w:webHidden/>
          </w:rPr>
          <w:fldChar w:fldCharType="separate"/>
        </w:r>
        <w:r w:rsidR="00AC6576">
          <w:rPr>
            <w:noProof/>
            <w:webHidden/>
          </w:rPr>
          <w:t>27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6" w:history="1">
        <w:r w:rsidR="00AC6576" w:rsidRPr="00094DB2">
          <w:rPr>
            <w:rStyle w:val="ac"/>
            <w:noProof/>
          </w:rPr>
          <w:t>1.4.9.</w:t>
        </w:r>
        <w:r w:rsidR="00AC6576">
          <w:rPr>
            <w:rFonts w:asciiTheme="minorHAnsi" w:eastAsiaTheme="minorEastAsia" w:hAnsiTheme="minorHAnsi"/>
            <w:noProof/>
            <w:lang w:eastAsia="ru-RU"/>
          </w:rPr>
          <w:tab/>
        </w:r>
        <w:r w:rsidR="00AC6576" w:rsidRPr="00094DB2">
          <w:rPr>
            <w:rStyle w:val="ac"/>
            <w:noProof/>
          </w:rPr>
          <w:t>Карты (схемы) существующего и планируемого размещения объектов централизованных систем холодного водоснабжения</w:t>
        </w:r>
        <w:r w:rsidR="00AC6576">
          <w:rPr>
            <w:noProof/>
            <w:webHidden/>
          </w:rPr>
          <w:tab/>
        </w:r>
        <w:r w:rsidR="00AC6576">
          <w:rPr>
            <w:noProof/>
            <w:webHidden/>
          </w:rPr>
          <w:fldChar w:fldCharType="begin"/>
        </w:r>
        <w:r w:rsidR="00AC6576">
          <w:rPr>
            <w:noProof/>
            <w:webHidden/>
          </w:rPr>
          <w:instrText xml:space="preserve"> PAGEREF _Toc38369826 \h </w:instrText>
        </w:r>
        <w:r w:rsidR="00AC6576">
          <w:rPr>
            <w:noProof/>
            <w:webHidden/>
          </w:rPr>
        </w:r>
        <w:r w:rsidR="00AC6576">
          <w:rPr>
            <w:noProof/>
            <w:webHidden/>
          </w:rPr>
          <w:fldChar w:fldCharType="separate"/>
        </w:r>
        <w:r w:rsidR="00AC6576">
          <w:rPr>
            <w:noProof/>
            <w:webHidden/>
          </w:rPr>
          <w:t>27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7" w:history="1">
        <w:r w:rsidR="00AC6576" w:rsidRPr="00094DB2">
          <w:rPr>
            <w:rStyle w:val="ac"/>
            <w:noProof/>
          </w:rPr>
          <w:t>1.5.</w:t>
        </w:r>
        <w:r w:rsidR="00AC6576">
          <w:rPr>
            <w:rFonts w:asciiTheme="minorHAnsi" w:eastAsiaTheme="minorEastAsia" w:hAnsiTheme="minorHAnsi"/>
            <w:noProof/>
            <w:lang w:eastAsia="ru-RU"/>
          </w:rPr>
          <w:tab/>
        </w:r>
        <w:r w:rsidR="00AC6576" w:rsidRPr="00094DB2">
          <w:rPr>
            <w:rStyle w:val="ac"/>
            <w:noProof/>
          </w:rPr>
          <w:t>ЭКОЛОГИЧЕСКИЕ АСПЕКТЫ МЕРОПРИЯТИЙ ПО СТРОИТЕЛЬСТВУ, РЕКОНСТРУКЦИИ И МОДЕРНИЗАЦИИ ОБЪЕКТОВ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_Toc38369827 \h </w:instrText>
        </w:r>
        <w:r w:rsidR="00AC6576">
          <w:rPr>
            <w:noProof/>
            <w:webHidden/>
          </w:rPr>
        </w:r>
        <w:r w:rsidR="00AC6576">
          <w:rPr>
            <w:noProof/>
            <w:webHidden/>
          </w:rPr>
          <w:fldChar w:fldCharType="separate"/>
        </w:r>
        <w:r w:rsidR="00AC6576">
          <w:rPr>
            <w:noProof/>
            <w:webHidden/>
          </w:rPr>
          <w:t>28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8" w:history="1">
        <w:r w:rsidR="00AC6576" w:rsidRPr="00094DB2">
          <w:rPr>
            <w:rStyle w:val="ac"/>
            <w:noProof/>
          </w:rPr>
          <w:t>1.5.1.</w:t>
        </w:r>
        <w:r w:rsidR="00AC6576">
          <w:rPr>
            <w:rFonts w:asciiTheme="minorHAnsi" w:eastAsiaTheme="minorEastAsia" w:hAnsiTheme="minorHAnsi"/>
            <w:noProof/>
            <w:lang w:eastAsia="ru-RU"/>
          </w:rPr>
          <w:tab/>
        </w:r>
        <w:r w:rsidR="00AC6576" w:rsidRPr="00094DB2">
          <w:rPr>
            <w:rStyle w:val="ac"/>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C6576">
          <w:rPr>
            <w:noProof/>
            <w:webHidden/>
          </w:rPr>
          <w:tab/>
        </w:r>
        <w:r w:rsidR="00AC6576">
          <w:rPr>
            <w:noProof/>
            <w:webHidden/>
          </w:rPr>
          <w:fldChar w:fldCharType="begin"/>
        </w:r>
        <w:r w:rsidR="00AC6576">
          <w:rPr>
            <w:noProof/>
            <w:webHidden/>
          </w:rPr>
          <w:instrText xml:space="preserve"> PAGEREF _Toc38369828 \h </w:instrText>
        </w:r>
        <w:r w:rsidR="00AC6576">
          <w:rPr>
            <w:noProof/>
            <w:webHidden/>
          </w:rPr>
        </w:r>
        <w:r w:rsidR="00AC6576">
          <w:rPr>
            <w:noProof/>
            <w:webHidden/>
          </w:rPr>
          <w:fldChar w:fldCharType="separate"/>
        </w:r>
        <w:r w:rsidR="00AC6576">
          <w:rPr>
            <w:noProof/>
            <w:webHidden/>
          </w:rPr>
          <w:t>28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29" w:history="1">
        <w:r w:rsidR="00AC6576" w:rsidRPr="00094DB2">
          <w:rPr>
            <w:rStyle w:val="ac"/>
            <w:noProof/>
          </w:rPr>
          <w:t>1.5.2.</w:t>
        </w:r>
        <w:r w:rsidR="00AC6576">
          <w:rPr>
            <w:rFonts w:asciiTheme="minorHAnsi" w:eastAsiaTheme="minorEastAsia" w:hAnsiTheme="minorHAnsi"/>
            <w:noProof/>
            <w:lang w:eastAsia="ru-RU"/>
          </w:rPr>
          <w:tab/>
        </w:r>
        <w:r w:rsidR="00AC6576" w:rsidRPr="00094DB2">
          <w:rPr>
            <w:rStyle w:val="ac"/>
            <w:noProof/>
          </w:rPr>
          <w:t>На окружающую среду при реализации мероприятий по снабжению и хранению химических реагентов, используемых в водоподготовке (хлор и др.)</w:t>
        </w:r>
        <w:r w:rsidR="00AC6576">
          <w:rPr>
            <w:noProof/>
            <w:webHidden/>
          </w:rPr>
          <w:tab/>
        </w:r>
        <w:r w:rsidR="00AC6576">
          <w:rPr>
            <w:noProof/>
            <w:webHidden/>
          </w:rPr>
          <w:fldChar w:fldCharType="begin"/>
        </w:r>
        <w:r w:rsidR="00AC6576">
          <w:rPr>
            <w:noProof/>
            <w:webHidden/>
          </w:rPr>
          <w:instrText xml:space="preserve"> PAGEREF _Toc38369829 \h </w:instrText>
        </w:r>
        <w:r w:rsidR="00AC6576">
          <w:rPr>
            <w:noProof/>
            <w:webHidden/>
          </w:rPr>
        </w:r>
        <w:r w:rsidR="00AC6576">
          <w:rPr>
            <w:noProof/>
            <w:webHidden/>
          </w:rPr>
          <w:fldChar w:fldCharType="separate"/>
        </w:r>
        <w:r w:rsidR="00AC6576">
          <w:rPr>
            <w:noProof/>
            <w:webHidden/>
          </w:rPr>
          <w:t>28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0" w:history="1">
        <w:r w:rsidR="00AC6576" w:rsidRPr="00094DB2">
          <w:rPr>
            <w:rStyle w:val="ac"/>
            <w:noProof/>
          </w:rPr>
          <w:t>1.6.</w:t>
        </w:r>
        <w:r w:rsidR="00AC6576">
          <w:rPr>
            <w:rFonts w:asciiTheme="minorHAnsi" w:eastAsiaTheme="minorEastAsia" w:hAnsiTheme="minorHAnsi"/>
            <w:noProof/>
            <w:lang w:eastAsia="ru-RU"/>
          </w:rPr>
          <w:tab/>
        </w:r>
        <w:r w:rsidR="00AC6576" w:rsidRPr="00094DB2">
          <w:rPr>
            <w:rStyle w:val="ac"/>
            <w:noProof/>
          </w:rPr>
          <w:t>ОЦЕНКА ОБЪЕМОВ КАПИТАЛЬНЫХ ВЛОЖЕНИЙ В СТРОИТЕЛЬСТВО, РЕКОНСТРУКЦИЮ И МОДЕРНИЗАЦИЮ ОБЪЕКТОВ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_Toc38369830 \h </w:instrText>
        </w:r>
        <w:r w:rsidR="00AC6576">
          <w:rPr>
            <w:noProof/>
            <w:webHidden/>
          </w:rPr>
        </w:r>
        <w:r w:rsidR="00AC6576">
          <w:rPr>
            <w:noProof/>
            <w:webHidden/>
          </w:rPr>
          <w:fldChar w:fldCharType="separate"/>
        </w:r>
        <w:r w:rsidR="00AC6576">
          <w:rPr>
            <w:noProof/>
            <w:webHidden/>
          </w:rPr>
          <w:t>29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1" w:history="1">
        <w:r w:rsidR="00AC6576" w:rsidRPr="00094DB2">
          <w:rPr>
            <w:rStyle w:val="ac"/>
            <w:noProof/>
          </w:rPr>
          <w:t>1.7.</w:t>
        </w:r>
        <w:r w:rsidR="00AC6576">
          <w:rPr>
            <w:rFonts w:asciiTheme="minorHAnsi" w:eastAsiaTheme="minorEastAsia" w:hAnsiTheme="minorHAnsi"/>
            <w:noProof/>
            <w:lang w:eastAsia="ru-RU"/>
          </w:rPr>
          <w:tab/>
        </w:r>
        <w:r w:rsidR="00AC6576" w:rsidRPr="00094DB2">
          <w:rPr>
            <w:rStyle w:val="ac"/>
            <w:noProof/>
          </w:rPr>
          <w:t>ПЛАНОВЫЕ ЗНАЧЕНИЯ ПОКАЗАТЕЛЕЙ РАЗВИТИЯ ЦЕНТРАЛИЗОВАННЫХ СИСТЕМ ВОДОСНАБЖЕНИЯ</w:t>
        </w:r>
        <w:r w:rsidR="00AC6576">
          <w:rPr>
            <w:noProof/>
            <w:webHidden/>
          </w:rPr>
          <w:tab/>
        </w:r>
        <w:r w:rsidR="00AC6576">
          <w:rPr>
            <w:noProof/>
            <w:webHidden/>
          </w:rPr>
          <w:fldChar w:fldCharType="begin"/>
        </w:r>
        <w:r w:rsidR="00AC6576">
          <w:rPr>
            <w:noProof/>
            <w:webHidden/>
          </w:rPr>
          <w:instrText xml:space="preserve"> PAGEREF _Toc38369831 \h </w:instrText>
        </w:r>
        <w:r w:rsidR="00AC6576">
          <w:rPr>
            <w:noProof/>
            <w:webHidden/>
          </w:rPr>
        </w:r>
        <w:r w:rsidR="00AC6576">
          <w:rPr>
            <w:noProof/>
            <w:webHidden/>
          </w:rPr>
          <w:fldChar w:fldCharType="separate"/>
        </w:r>
        <w:r w:rsidR="00AC6576">
          <w:rPr>
            <w:noProof/>
            <w:webHidden/>
          </w:rPr>
          <w:t>30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2" w:history="1">
        <w:r w:rsidR="00AC6576" w:rsidRPr="00094DB2">
          <w:rPr>
            <w:rStyle w:val="ac"/>
            <w:noProof/>
          </w:rPr>
          <w:t>1.8.</w:t>
        </w:r>
        <w:r w:rsidR="00AC6576">
          <w:rPr>
            <w:rFonts w:asciiTheme="minorHAnsi" w:eastAsiaTheme="minorEastAsia" w:hAnsiTheme="minorHAnsi"/>
            <w:noProof/>
            <w:lang w:eastAsia="ru-RU"/>
          </w:rPr>
          <w:tab/>
        </w:r>
        <w:r w:rsidR="00AC6576" w:rsidRPr="00094DB2">
          <w:rPr>
            <w:rStyle w:val="ac"/>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C6576">
          <w:rPr>
            <w:noProof/>
            <w:webHidden/>
          </w:rPr>
          <w:tab/>
        </w:r>
        <w:r w:rsidR="00AC6576">
          <w:rPr>
            <w:noProof/>
            <w:webHidden/>
          </w:rPr>
          <w:fldChar w:fldCharType="begin"/>
        </w:r>
        <w:r w:rsidR="00AC6576">
          <w:rPr>
            <w:noProof/>
            <w:webHidden/>
          </w:rPr>
          <w:instrText xml:space="preserve"> PAGEREF _Toc38369832 \h </w:instrText>
        </w:r>
        <w:r w:rsidR="00AC6576">
          <w:rPr>
            <w:noProof/>
            <w:webHidden/>
          </w:rPr>
        </w:r>
        <w:r w:rsidR="00AC6576">
          <w:rPr>
            <w:noProof/>
            <w:webHidden/>
          </w:rPr>
          <w:fldChar w:fldCharType="separate"/>
        </w:r>
        <w:r w:rsidR="00AC6576">
          <w:rPr>
            <w:noProof/>
            <w:webHidden/>
          </w:rPr>
          <w:t>31</w:t>
        </w:r>
        <w:r w:rsidR="00AC6576">
          <w:rPr>
            <w:noProof/>
            <w:webHidden/>
          </w:rPr>
          <w:fldChar w:fldCharType="end"/>
        </w:r>
      </w:hyperlink>
    </w:p>
    <w:p w:rsidR="00AC6576" w:rsidRDefault="00302F78" w:rsidP="00AC6576">
      <w:pPr>
        <w:pStyle w:val="13"/>
        <w:rPr>
          <w:rFonts w:asciiTheme="minorHAnsi" w:eastAsiaTheme="minorEastAsia" w:hAnsiTheme="minorHAnsi"/>
          <w:noProof/>
          <w:lang w:eastAsia="ru-RU"/>
        </w:rPr>
      </w:pPr>
      <w:hyperlink w:anchor="_Toc38369833" w:history="1">
        <w:r w:rsidR="00AC6576" w:rsidRPr="00094DB2">
          <w:rPr>
            <w:rStyle w:val="ac"/>
            <w:noProof/>
          </w:rPr>
          <w:t>2.</w:t>
        </w:r>
        <w:r w:rsidR="00AC6576">
          <w:rPr>
            <w:rFonts w:asciiTheme="minorHAnsi" w:eastAsiaTheme="minorEastAsia" w:hAnsiTheme="minorHAnsi"/>
            <w:noProof/>
            <w:lang w:eastAsia="ru-RU"/>
          </w:rPr>
          <w:tab/>
        </w:r>
        <w:r w:rsidR="00AC6576" w:rsidRPr="00094DB2">
          <w:rPr>
            <w:rStyle w:val="ac"/>
            <w:noProof/>
          </w:rPr>
          <w:t>СХЕМА ВОДООТВЕДЕНИЯ</w:t>
        </w:r>
        <w:r w:rsidR="00AC6576">
          <w:rPr>
            <w:noProof/>
            <w:webHidden/>
          </w:rPr>
          <w:tab/>
        </w:r>
        <w:r w:rsidR="00AC6576">
          <w:rPr>
            <w:noProof/>
            <w:webHidden/>
          </w:rPr>
          <w:fldChar w:fldCharType="begin"/>
        </w:r>
        <w:r w:rsidR="00AC6576">
          <w:rPr>
            <w:noProof/>
            <w:webHidden/>
          </w:rPr>
          <w:instrText xml:space="preserve"> PAGEREF _Toc38369833 \h </w:instrText>
        </w:r>
        <w:r w:rsidR="00AC6576">
          <w:rPr>
            <w:noProof/>
            <w:webHidden/>
          </w:rPr>
        </w:r>
        <w:r w:rsidR="00AC6576">
          <w:rPr>
            <w:noProof/>
            <w:webHidden/>
          </w:rPr>
          <w:fldChar w:fldCharType="separate"/>
        </w:r>
        <w:r w:rsidR="00AC6576">
          <w:rPr>
            <w:noProof/>
            <w:webHidden/>
          </w:rPr>
          <w:t>32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4" w:history="1">
        <w:r w:rsidR="00AC6576" w:rsidRPr="00094DB2">
          <w:rPr>
            <w:rStyle w:val="ac"/>
            <w:noProof/>
          </w:rPr>
          <w:t>2.1.</w:t>
        </w:r>
        <w:r w:rsidR="00AC6576">
          <w:rPr>
            <w:rFonts w:asciiTheme="minorHAnsi" w:eastAsiaTheme="minorEastAsia" w:hAnsiTheme="minorHAnsi"/>
            <w:noProof/>
            <w:lang w:eastAsia="ru-RU"/>
          </w:rPr>
          <w:tab/>
        </w:r>
        <w:r w:rsidR="00AC6576" w:rsidRPr="00094DB2">
          <w:rPr>
            <w:rStyle w:val="ac"/>
            <w:noProof/>
          </w:rPr>
          <w:t>СУЩЕСТВУЮЩЕЕ ПОЛОЖЕНИЕ В СФЕРЕ ВОДООТВЕДЕНИЯ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_Toc38369834 \h </w:instrText>
        </w:r>
        <w:r w:rsidR="00AC6576">
          <w:rPr>
            <w:noProof/>
            <w:webHidden/>
          </w:rPr>
        </w:r>
        <w:r w:rsidR="00AC6576">
          <w:rPr>
            <w:noProof/>
            <w:webHidden/>
          </w:rPr>
          <w:fldChar w:fldCharType="separate"/>
        </w:r>
        <w:r w:rsidR="00AC6576">
          <w:rPr>
            <w:noProof/>
            <w:webHidden/>
          </w:rPr>
          <w:t>32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5" w:history="1">
        <w:r w:rsidR="00AC6576" w:rsidRPr="00094DB2">
          <w:rPr>
            <w:rStyle w:val="ac"/>
            <w:noProof/>
          </w:rPr>
          <w:t>2.1.1.</w:t>
        </w:r>
        <w:r w:rsidR="00AC6576">
          <w:rPr>
            <w:rFonts w:asciiTheme="minorHAnsi" w:eastAsiaTheme="minorEastAsia" w:hAnsiTheme="minorHAnsi"/>
            <w:noProof/>
            <w:lang w:eastAsia="ru-RU"/>
          </w:rPr>
          <w:tab/>
        </w:r>
        <w:r w:rsidR="00AC6576" w:rsidRPr="00094DB2">
          <w:rPr>
            <w:rStyle w:val="ac"/>
            <w:noProof/>
          </w:rPr>
          <w:t>Описание структуры системы сбора, очистки и отведения сточных вод на территории сельского поселения «Деревянск» и деление территории поселения на эксплуатационные зоны</w:t>
        </w:r>
        <w:r w:rsidR="00AC6576">
          <w:rPr>
            <w:noProof/>
            <w:webHidden/>
          </w:rPr>
          <w:tab/>
        </w:r>
        <w:r w:rsidR="00AC6576">
          <w:rPr>
            <w:noProof/>
            <w:webHidden/>
          </w:rPr>
          <w:fldChar w:fldCharType="begin"/>
        </w:r>
        <w:r w:rsidR="00AC6576">
          <w:rPr>
            <w:noProof/>
            <w:webHidden/>
          </w:rPr>
          <w:instrText xml:space="preserve"> PAGEREF _Toc38369835 \h </w:instrText>
        </w:r>
        <w:r w:rsidR="00AC6576">
          <w:rPr>
            <w:noProof/>
            <w:webHidden/>
          </w:rPr>
        </w:r>
        <w:r w:rsidR="00AC6576">
          <w:rPr>
            <w:noProof/>
            <w:webHidden/>
          </w:rPr>
          <w:fldChar w:fldCharType="separate"/>
        </w:r>
        <w:r w:rsidR="00AC6576">
          <w:rPr>
            <w:noProof/>
            <w:webHidden/>
          </w:rPr>
          <w:t>32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6" w:history="1">
        <w:r w:rsidR="00AC6576" w:rsidRPr="00094DB2">
          <w:rPr>
            <w:rStyle w:val="ac"/>
            <w:noProof/>
          </w:rPr>
          <w:t>2.1.2.</w:t>
        </w:r>
        <w:r w:rsidR="00AC6576">
          <w:rPr>
            <w:rFonts w:asciiTheme="minorHAnsi" w:eastAsiaTheme="minorEastAsia" w:hAnsiTheme="minorHAnsi"/>
            <w:noProof/>
            <w:lang w:eastAsia="ru-RU"/>
          </w:rPr>
          <w:tab/>
        </w:r>
        <w:r w:rsidR="00AC6576" w:rsidRPr="00094DB2">
          <w:rPr>
            <w:rStyle w:val="ac"/>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C6576">
          <w:rPr>
            <w:noProof/>
            <w:webHidden/>
          </w:rPr>
          <w:tab/>
        </w:r>
        <w:r w:rsidR="00AC6576">
          <w:rPr>
            <w:noProof/>
            <w:webHidden/>
          </w:rPr>
          <w:fldChar w:fldCharType="begin"/>
        </w:r>
        <w:r w:rsidR="00AC6576">
          <w:rPr>
            <w:noProof/>
            <w:webHidden/>
          </w:rPr>
          <w:instrText xml:space="preserve"> PAGEREF _Toc38369836 \h </w:instrText>
        </w:r>
        <w:r w:rsidR="00AC6576">
          <w:rPr>
            <w:noProof/>
            <w:webHidden/>
          </w:rPr>
        </w:r>
        <w:r w:rsidR="00AC6576">
          <w:rPr>
            <w:noProof/>
            <w:webHidden/>
          </w:rPr>
          <w:fldChar w:fldCharType="separate"/>
        </w:r>
        <w:r w:rsidR="00AC6576">
          <w:rPr>
            <w:noProof/>
            <w:webHidden/>
          </w:rPr>
          <w:t>32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7" w:history="1">
        <w:r w:rsidR="00AC6576" w:rsidRPr="00094DB2">
          <w:rPr>
            <w:rStyle w:val="ac"/>
            <w:noProof/>
          </w:rPr>
          <w:t>2.1.3.</w:t>
        </w:r>
        <w:r w:rsidR="00AC6576">
          <w:rPr>
            <w:rFonts w:asciiTheme="minorHAnsi" w:eastAsiaTheme="minorEastAsia" w:hAnsiTheme="minorHAnsi"/>
            <w:noProof/>
            <w:lang w:eastAsia="ru-RU"/>
          </w:rPr>
          <w:tab/>
        </w:r>
        <w:r w:rsidR="00AC6576" w:rsidRPr="00094DB2">
          <w:rPr>
            <w:rStyle w:val="ac"/>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C6576">
          <w:rPr>
            <w:noProof/>
            <w:webHidden/>
          </w:rPr>
          <w:tab/>
        </w:r>
        <w:r w:rsidR="00AC6576">
          <w:rPr>
            <w:noProof/>
            <w:webHidden/>
          </w:rPr>
          <w:fldChar w:fldCharType="begin"/>
        </w:r>
        <w:r w:rsidR="00AC6576">
          <w:rPr>
            <w:noProof/>
            <w:webHidden/>
          </w:rPr>
          <w:instrText xml:space="preserve"> PAGEREF _Toc38369837 \h </w:instrText>
        </w:r>
        <w:r w:rsidR="00AC6576">
          <w:rPr>
            <w:noProof/>
            <w:webHidden/>
          </w:rPr>
        </w:r>
        <w:r w:rsidR="00AC6576">
          <w:rPr>
            <w:noProof/>
            <w:webHidden/>
          </w:rPr>
          <w:fldChar w:fldCharType="separate"/>
        </w:r>
        <w:r w:rsidR="00AC6576">
          <w:rPr>
            <w:noProof/>
            <w:webHidden/>
          </w:rPr>
          <w:t>32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8" w:history="1">
        <w:r w:rsidR="00AC6576" w:rsidRPr="00094DB2">
          <w:rPr>
            <w:rStyle w:val="ac"/>
            <w:noProof/>
          </w:rPr>
          <w:t>2.1.4.</w:t>
        </w:r>
        <w:r w:rsidR="00AC6576">
          <w:rPr>
            <w:rFonts w:asciiTheme="minorHAnsi" w:eastAsiaTheme="minorEastAsia" w:hAnsiTheme="minorHAnsi"/>
            <w:noProof/>
            <w:lang w:eastAsia="ru-RU"/>
          </w:rPr>
          <w:tab/>
        </w:r>
        <w:r w:rsidR="00AC6576" w:rsidRPr="00094DB2">
          <w:rPr>
            <w:rStyle w:val="ac"/>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_Toc38369838 \h </w:instrText>
        </w:r>
        <w:r w:rsidR="00AC6576">
          <w:rPr>
            <w:noProof/>
            <w:webHidden/>
          </w:rPr>
        </w:r>
        <w:r w:rsidR="00AC6576">
          <w:rPr>
            <w:noProof/>
            <w:webHidden/>
          </w:rPr>
          <w:fldChar w:fldCharType="separate"/>
        </w:r>
        <w:r w:rsidR="00AC6576">
          <w:rPr>
            <w:noProof/>
            <w:webHidden/>
          </w:rPr>
          <w:t>33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39" w:history="1">
        <w:r w:rsidR="00AC6576" w:rsidRPr="00094DB2">
          <w:rPr>
            <w:rStyle w:val="ac"/>
            <w:noProof/>
          </w:rPr>
          <w:t>2.1.5.</w:t>
        </w:r>
        <w:r w:rsidR="00AC6576">
          <w:rPr>
            <w:rFonts w:asciiTheme="minorHAnsi" w:eastAsiaTheme="minorEastAsia" w:hAnsiTheme="minorHAnsi"/>
            <w:noProof/>
            <w:lang w:eastAsia="ru-RU"/>
          </w:rPr>
          <w:tab/>
        </w:r>
        <w:r w:rsidR="00AC6576" w:rsidRPr="00094DB2">
          <w:rPr>
            <w:rStyle w:val="ac"/>
            <w:noProof/>
          </w:rPr>
          <w:t xml:space="preserve">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w:t>
        </w:r>
        <w:r w:rsidR="00AC6576" w:rsidRPr="00094DB2">
          <w:rPr>
            <w:rStyle w:val="ac"/>
            <w:noProof/>
          </w:rPr>
          <w:lastRenderedPageBreak/>
          <w:t>отвода и очистки сточных вод на существующих объектах централизованной системы водоотведения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_Toc38369839 \h </w:instrText>
        </w:r>
        <w:r w:rsidR="00AC6576">
          <w:rPr>
            <w:noProof/>
            <w:webHidden/>
          </w:rPr>
        </w:r>
        <w:r w:rsidR="00AC6576">
          <w:rPr>
            <w:noProof/>
            <w:webHidden/>
          </w:rPr>
          <w:fldChar w:fldCharType="separate"/>
        </w:r>
        <w:r w:rsidR="00AC6576">
          <w:rPr>
            <w:noProof/>
            <w:webHidden/>
          </w:rPr>
          <w:t>33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0" w:history="1">
        <w:r w:rsidR="00AC6576" w:rsidRPr="00094DB2">
          <w:rPr>
            <w:rStyle w:val="ac"/>
            <w:noProof/>
          </w:rPr>
          <w:t>2.1.6.</w:t>
        </w:r>
        <w:r w:rsidR="00AC6576">
          <w:rPr>
            <w:rFonts w:asciiTheme="minorHAnsi" w:eastAsiaTheme="minorEastAsia" w:hAnsiTheme="minorHAnsi"/>
            <w:noProof/>
            <w:lang w:eastAsia="ru-RU"/>
          </w:rPr>
          <w:tab/>
        </w:r>
        <w:r w:rsidR="00AC6576" w:rsidRPr="00094DB2">
          <w:rPr>
            <w:rStyle w:val="ac"/>
            <w:noProof/>
          </w:rPr>
          <w:t>Оценка безопасности и надежности объектов централизованной системы водоотведения и их управляемости</w:t>
        </w:r>
        <w:r w:rsidR="00AC6576">
          <w:rPr>
            <w:noProof/>
            <w:webHidden/>
          </w:rPr>
          <w:tab/>
        </w:r>
        <w:r w:rsidR="00AC6576">
          <w:rPr>
            <w:noProof/>
            <w:webHidden/>
          </w:rPr>
          <w:fldChar w:fldCharType="begin"/>
        </w:r>
        <w:r w:rsidR="00AC6576">
          <w:rPr>
            <w:noProof/>
            <w:webHidden/>
          </w:rPr>
          <w:instrText xml:space="preserve"> PAGEREF _Toc38369840 \h </w:instrText>
        </w:r>
        <w:r w:rsidR="00AC6576">
          <w:rPr>
            <w:noProof/>
            <w:webHidden/>
          </w:rPr>
        </w:r>
        <w:r w:rsidR="00AC6576">
          <w:rPr>
            <w:noProof/>
            <w:webHidden/>
          </w:rPr>
          <w:fldChar w:fldCharType="separate"/>
        </w:r>
        <w:r w:rsidR="00AC6576">
          <w:rPr>
            <w:noProof/>
            <w:webHidden/>
          </w:rPr>
          <w:t>33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1" w:history="1">
        <w:r w:rsidR="00AC6576" w:rsidRPr="00094DB2">
          <w:rPr>
            <w:rStyle w:val="ac"/>
            <w:noProof/>
          </w:rPr>
          <w:t>2.1.7.</w:t>
        </w:r>
        <w:r w:rsidR="00AC6576">
          <w:rPr>
            <w:rFonts w:asciiTheme="minorHAnsi" w:eastAsiaTheme="minorEastAsia" w:hAnsiTheme="minorHAnsi"/>
            <w:noProof/>
            <w:lang w:eastAsia="ru-RU"/>
          </w:rPr>
          <w:tab/>
        </w:r>
        <w:r w:rsidR="00AC6576" w:rsidRPr="00094DB2">
          <w:rPr>
            <w:rStyle w:val="ac"/>
            <w:noProof/>
          </w:rPr>
          <w:t>Оценка воздействия сбросов сточных вод через централизованную систему водоотведения на окружающую среду</w:t>
        </w:r>
        <w:r w:rsidR="00AC6576">
          <w:rPr>
            <w:noProof/>
            <w:webHidden/>
          </w:rPr>
          <w:tab/>
        </w:r>
        <w:r w:rsidR="00AC6576">
          <w:rPr>
            <w:noProof/>
            <w:webHidden/>
          </w:rPr>
          <w:fldChar w:fldCharType="begin"/>
        </w:r>
        <w:r w:rsidR="00AC6576">
          <w:rPr>
            <w:noProof/>
            <w:webHidden/>
          </w:rPr>
          <w:instrText xml:space="preserve"> PAGEREF _Toc38369841 \h </w:instrText>
        </w:r>
        <w:r w:rsidR="00AC6576">
          <w:rPr>
            <w:noProof/>
            <w:webHidden/>
          </w:rPr>
        </w:r>
        <w:r w:rsidR="00AC6576">
          <w:rPr>
            <w:noProof/>
            <w:webHidden/>
          </w:rPr>
          <w:fldChar w:fldCharType="separate"/>
        </w:r>
        <w:r w:rsidR="00AC6576">
          <w:rPr>
            <w:noProof/>
            <w:webHidden/>
          </w:rPr>
          <w:t>34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2" w:history="1">
        <w:r w:rsidR="00AC6576" w:rsidRPr="00094DB2">
          <w:rPr>
            <w:rStyle w:val="ac"/>
            <w:noProof/>
          </w:rPr>
          <w:t>2.1.8.</w:t>
        </w:r>
        <w:r w:rsidR="00AC6576">
          <w:rPr>
            <w:rFonts w:asciiTheme="minorHAnsi" w:eastAsiaTheme="minorEastAsia" w:hAnsiTheme="minorHAnsi"/>
            <w:noProof/>
            <w:lang w:eastAsia="ru-RU"/>
          </w:rPr>
          <w:tab/>
        </w:r>
        <w:r w:rsidR="00AC6576" w:rsidRPr="00094DB2">
          <w:rPr>
            <w:rStyle w:val="ac"/>
            <w:noProof/>
          </w:rPr>
          <w:t>Описание территорий сельского поселения «Деревянск», не охваченных централизованной системой водоотведения</w:t>
        </w:r>
        <w:r w:rsidR="00AC6576">
          <w:rPr>
            <w:noProof/>
            <w:webHidden/>
          </w:rPr>
          <w:tab/>
        </w:r>
        <w:r w:rsidR="00AC6576">
          <w:rPr>
            <w:noProof/>
            <w:webHidden/>
          </w:rPr>
          <w:fldChar w:fldCharType="begin"/>
        </w:r>
        <w:r w:rsidR="00AC6576">
          <w:rPr>
            <w:noProof/>
            <w:webHidden/>
          </w:rPr>
          <w:instrText xml:space="preserve"> PAGEREF _Toc38369842 \h </w:instrText>
        </w:r>
        <w:r w:rsidR="00AC6576">
          <w:rPr>
            <w:noProof/>
            <w:webHidden/>
          </w:rPr>
        </w:r>
        <w:r w:rsidR="00AC6576">
          <w:rPr>
            <w:noProof/>
            <w:webHidden/>
          </w:rPr>
          <w:fldChar w:fldCharType="separate"/>
        </w:r>
        <w:r w:rsidR="00AC6576">
          <w:rPr>
            <w:noProof/>
            <w:webHidden/>
          </w:rPr>
          <w:t>35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3" w:history="1">
        <w:r w:rsidR="00AC6576" w:rsidRPr="00094DB2">
          <w:rPr>
            <w:rStyle w:val="ac"/>
            <w:noProof/>
          </w:rPr>
          <w:t>2.1.9.</w:t>
        </w:r>
        <w:r w:rsidR="00AC6576">
          <w:rPr>
            <w:rFonts w:asciiTheme="minorHAnsi" w:eastAsiaTheme="minorEastAsia" w:hAnsiTheme="minorHAnsi"/>
            <w:noProof/>
            <w:lang w:eastAsia="ru-RU"/>
          </w:rPr>
          <w:tab/>
        </w:r>
        <w:r w:rsidR="00AC6576" w:rsidRPr="00094DB2">
          <w:rPr>
            <w:rStyle w:val="ac"/>
            <w:noProof/>
          </w:rPr>
          <w:t>Описание существующих технических и технологических проблем системы водоотведения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_Toc38369843 \h </w:instrText>
        </w:r>
        <w:r w:rsidR="00AC6576">
          <w:rPr>
            <w:noProof/>
            <w:webHidden/>
          </w:rPr>
        </w:r>
        <w:r w:rsidR="00AC6576">
          <w:rPr>
            <w:noProof/>
            <w:webHidden/>
          </w:rPr>
          <w:fldChar w:fldCharType="separate"/>
        </w:r>
        <w:r w:rsidR="00AC6576">
          <w:rPr>
            <w:noProof/>
            <w:webHidden/>
          </w:rPr>
          <w:t>35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4" w:history="1">
        <w:r w:rsidR="00AC6576" w:rsidRPr="00094DB2">
          <w:rPr>
            <w:rStyle w:val="ac"/>
            <w:noProof/>
          </w:rPr>
          <w:t>2.1.10.</w:t>
        </w:r>
        <w:r w:rsidR="00AC6576">
          <w:rPr>
            <w:rFonts w:asciiTheme="minorHAnsi" w:eastAsiaTheme="minorEastAsia" w:hAnsiTheme="minorHAnsi"/>
            <w:noProof/>
            <w:lang w:eastAsia="ru-RU"/>
          </w:rPr>
          <w:tab/>
        </w:r>
        <w:r w:rsidR="00AC6576" w:rsidRPr="00094DB2">
          <w:rPr>
            <w:rStyle w:val="ac"/>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AC6576">
          <w:rPr>
            <w:noProof/>
            <w:webHidden/>
          </w:rPr>
          <w:tab/>
        </w:r>
        <w:r w:rsidR="00AC6576">
          <w:rPr>
            <w:noProof/>
            <w:webHidden/>
          </w:rPr>
          <w:fldChar w:fldCharType="begin"/>
        </w:r>
        <w:r w:rsidR="00AC6576">
          <w:rPr>
            <w:noProof/>
            <w:webHidden/>
          </w:rPr>
          <w:instrText xml:space="preserve"> PAGEREF _Toc38369844 \h </w:instrText>
        </w:r>
        <w:r w:rsidR="00AC6576">
          <w:rPr>
            <w:noProof/>
            <w:webHidden/>
          </w:rPr>
        </w:r>
        <w:r w:rsidR="00AC6576">
          <w:rPr>
            <w:noProof/>
            <w:webHidden/>
          </w:rPr>
          <w:fldChar w:fldCharType="separate"/>
        </w:r>
        <w:r w:rsidR="00AC6576">
          <w:rPr>
            <w:noProof/>
            <w:webHidden/>
          </w:rPr>
          <w:t>35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5" w:history="1">
        <w:r w:rsidR="00AC6576" w:rsidRPr="00094DB2">
          <w:rPr>
            <w:rStyle w:val="ac"/>
            <w:noProof/>
          </w:rPr>
          <w:t>2.1.10.1.</w:t>
        </w:r>
        <w:r w:rsidR="00AC6576">
          <w:rPr>
            <w:rFonts w:asciiTheme="minorHAnsi" w:eastAsiaTheme="minorEastAsia" w:hAnsiTheme="minorHAnsi"/>
            <w:noProof/>
            <w:lang w:eastAsia="ru-RU"/>
          </w:rPr>
          <w:tab/>
        </w:r>
        <w:r w:rsidR="00AC6576" w:rsidRPr="00094DB2">
          <w:rPr>
            <w:rStyle w:val="ac"/>
            <w:noProof/>
          </w:rPr>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r w:rsidR="00AC6576">
          <w:rPr>
            <w:noProof/>
            <w:webHidden/>
          </w:rPr>
          <w:tab/>
        </w:r>
        <w:r w:rsidR="00AC6576">
          <w:rPr>
            <w:noProof/>
            <w:webHidden/>
          </w:rPr>
          <w:fldChar w:fldCharType="begin"/>
        </w:r>
        <w:r w:rsidR="00AC6576">
          <w:rPr>
            <w:noProof/>
            <w:webHidden/>
          </w:rPr>
          <w:instrText xml:space="preserve"> PAGEREF _Toc38369845 \h </w:instrText>
        </w:r>
        <w:r w:rsidR="00AC6576">
          <w:rPr>
            <w:noProof/>
            <w:webHidden/>
          </w:rPr>
        </w:r>
        <w:r w:rsidR="00AC6576">
          <w:rPr>
            <w:noProof/>
            <w:webHidden/>
          </w:rPr>
          <w:fldChar w:fldCharType="separate"/>
        </w:r>
        <w:r w:rsidR="00AC6576">
          <w:rPr>
            <w:noProof/>
            <w:webHidden/>
          </w:rPr>
          <w:t>35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6" w:history="1">
        <w:r w:rsidR="00AC6576" w:rsidRPr="00094DB2">
          <w:rPr>
            <w:rStyle w:val="ac"/>
            <w:noProof/>
          </w:rPr>
          <w:t>2.1.10.2.</w:t>
        </w:r>
        <w:r w:rsidR="00AC6576">
          <w:rPr>
            <w:rFonts w:asciiTheme="minorHAnsi" w:eastAsiaTheme="minorEastAsia" w:hAnsiTheme="minorHAnsi"/>
            <w:noProof/>
            <w:lang w:eastAsia="ru-RU"/>
          </w:rPr>
          <w:tab/>
        </w:r>
        <w:r w:rsidR="00AC6576" w:rsidRPr="00094DB2">
          <w:rPr>
            <w:rStyle w:val="ac"/>
            <w:noProof/>
          </w:rPr>
          <w:t>Перечень и описание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_Toc38369846 \h </w:instrText>
        </w:r>
        <w:r w:rsidR="00AC6576">
          <w:rPr>
            <w:noProof/>
            <w:webHidden/>
          </w:rPr>
        </w:r>
        <w:r w:rsidR="00AC6576">
          <w:rPr>
            <w:noProof/>
            <w:webHidden/>
          </w:rPr>
          <w:fldChar w:fldCharType="separate"/>
        </w:r>
        <w:r w:rsidR="00AC6576">
          <w:rPr>
            <w:noProof/>
            <w:webHidden/>
          </w:rPr>
          <w:t>36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7" w:history="1">
        <w:r w:rsidR="00AC6576" w:rsidRPr="00094DB2">
          <w:rPr>
            <w:rStyle w:val="ac"/>
            <w:noProof/>
          </w:rPr>
          <w:t>2.1.10.3.</w:t>
        </w:r>
        <w:r w:rsidR="00AC6576">
          <w:rPr>
            <w:rFonts w:asciiTheme="minorHAnsi" w:eastAsiaTheme="minorEastAsia" w:hAnsiTheme="minorHAnsi"/>
            <w:noProof/>
            <w:lang w:eastAsia="ru-RU"/>
          </w:rPr>
          <w:tab/>
        </w:r>
        <w:r w:rsidR="00AC6576" w:rsidRPr="00094DB2">
          <w:rPr>
            <w:rStyle w:val="ac"/>
            <w:noProof/>
          </w:rPr>
          <w:t>Информация о канализационных очистных сооружениях, мощности очистных сооружений, применяемых на них технологиях очистки сточных вод, среднегодовом объеме принимаемых сточных вод</w:t>
        </w:r>
        <w:r w:rsidR="00AC6576">
          <w:rPr>
            <w:noProof/>
            <w:webHidden/>
          </w:rPr>
          <w:tab/>
        </w:r>
        <w:r w:rsidR="00AC6576">
          <w:rPr>
            <w:noProof/>
            <w:webHidden/>
          </w:rPr>
          <w:fldChar w:fldCharType="begin"/>
        </w:r>
        <w:r w:rsidR="00AC6576">
          <w:rPr>
            <w:noProof/>
            <w:webHidden/>
          </w:rPr>
          <w:instrText xml:space="preserve"> PAGEREF _Toc38369847 \h </w:instrText>
        </w:r>
        <w:r w:rsidR="00AC6576">
          <w:rPr>
            <w:noProof/>
            <w:webHidden/>
          </w:rPr>
        </w:r>
        <w:r w:rsidR="00AC6576">
          <w:rPr>
            <w:noProof/>
            <w:webHidden/>
          </w:rPr>
          <w:fldChar w:fldCharType="separate"/>
        </w:r>
        <w:r w:rsidR="00AC6576">
          <w:rPr>
            <w:noProof/>
            <w:webHidden/>
          </w:rPr>
          <w:t>36</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8" w:history="1">
        <w:r w:rsidR="00AC6576" w:rsidRPr="00094DB2">
          <w:rPr>
            <w:rStyle w:val="ac"/>
            <w:noProof/>
          </w:rPr>
          <w:t>2.2.</w:t>
        </w:r>
        <w:r w:rsidR="00AC6576">
          <w:rPr>
            <w:rFonts w:asciiTheme="minorHAnsi" w:eastAsiaTheme="minorEastAsia" w:hAnsiTheme="minorHAnsi"/>
            <w:noProof/>
            <w:lang w:eastAsia="ru-RU"/>
          </w:rPr>
          <w:tab/>
        </w:r>
        <w:r w:rsidR="00AC6576" w:rsidRPr="00094DB2">
          <w:rPr>
            <w:rStyle w:val="ac"/>
            <w:noProof/>
          </w:rPr>
          <w:t>БАЛАНСЫ СТОЧНЫХ ВОД В СИСТЕМЕ ВОДООТВЕДЕНИЯ</w:t>
        </w:r>
        <w:r w:rsidR="00AC6576">
          <w:rPr>
            <w:noProof/>
            <w:webHidden/>
          </w:rPr>
          <w:tab/>
        </w:r>
        <w:r w:rsidR="00AC6576">
          <w:rPr>
            <w:noProof/>
            <w:webHidden/>
          </w:rPr>
          <w:fldChar w:fldCharType="begin"/>
        </w:r>
        <w:r w:rsidR="00AC6576">
          <w:rPr>
            <w:noProof/>
            <w:webHidden/>
          </w:rPr>
          <w:instrText xml:space="preserve"> PAGEREF _Toc38369848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49" w:history="1">
        <w:r w:rsidR="00AC6576" w:rsidRPr="00094DB2">
          <w:rPr>
            <w:rStyle w:val="ac"/>
            <w:noProof/>
          </w:rPr>
          <w:t>2.2.1.</w:t>
        </w:r>
        <w:r w:rsidR="00AC6576">
          <w:rPr>
            <w:rFonts w:asciiTheme="minorHAnsi" w:eastAsiaTheme="minorEastAsia" w:hAnsiTheme="minorHAnsi"/>
            <w:noProof/>
            <w:lang w:eastAsia="ru-RU"/>
          </w:rPr>
          <w:tab/>
        </w:r>
        <w:r w:rsidR="00AC6576" w:rsidRPr="00094DB2">
          <w:rPr>
            <w:rStyle w:val="ac"/>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AC6576">
          <w:rPr>
            <w:noProof/>
            <w:webHidden/>
          </w:rPr>
          <w:tab/>
        </w:r>
        <w:r w:rsidR="00AC6576">
          <w:rPr>
            <w:noProof/>
            <w:webHidden/>
          </w:rPr>
          <w:fldChar w:fldCharType="begin"/>
        </w:r>
        <w:r w:rsidR="00AC6576">
          <w:rPr>
            <w:noProof/>
            <w:webHidden/>
          </w:rPr>
          <w:instrText xml:space="preserve"> PAGEREF _Toc38369849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0" w:history="1">
        <w:r w:rsidR="00AC6576" w:rsidRPr="00094DB2">
          <w:rPr>
            <w:rStyle w:val="ac"/>
            <w:noProof/>
          </w:rPr>
          <w:t>2.2.2.</w:t>
        </w:r>
        <w:r w:rsidR="00AC6576">
          <w:rPr>
            <w:rFonts w:asciiTheme="minorHAnsi" w:eastAsiaTheme="minorEastAsia" w:hAnsiTheme="minorHAnsi"/>
            <w:noProof/>
            <w:lang w:eastAsia="ru-RU"/>
          </w:rPr>
          <w:tab/>
        </w:r>
        <w:r w:rsidR="00AC6576" w:rsidRPr="00094DB2">
          <w:rPr>
            <w:rStyle w:val="ac"/>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AC6576">
          <w:rPr>
            <w:noProof/>
            <w:webHidden/>
          </w:rPr>
          <w:tab/>
        </w:r>
        <w:r w:rsidR="00AC6576">
          <w:rPr>
            <w:noProof/>
            <w:webHidden/>
          </w:rPr>
          <w:fldChar w:fldCharType="begin"/>
        </w:r>
        <w:r w:rsidR="00AC6576">
          <w:rPr>
            <w:noProof/>
            <w:webHidden/>
          </w:rPr>
          <w:instrText xml:space="preserve"> PAGEREF _Toc38369850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1" w:history="1">
        <w:r w:rsidR="00AC6576" w:rsidRPr="00094DB2">
          <w:rPr>
            <w:rStyle w:val="ac"/>
            <w:noProof/>
          </w:rPr>
          <w:t>2.2.3.</w:t>
        </w:r>
        <w:r w:rsidR="00AC6576">
          <w:rPr>
            <w:rFonts w:asciiTheme="minorHAnsi" w:eastAsiaTheme="minorEastAsia" w:hAnsiTheme="minorHAnsi"/>
            <w:noProof/>
            <w:lang w:eastAsia="ru-RU"/>
          </w:rPr>
          <w:tab/>
        </w:r>
        <w:r w:rsidR="00AC6576" w:rsidRPr="00094DB2">
          <w:rPr>
            <w:rStyle w:val="ac"/>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AC6576">
          <w:rPr>
            <w:noProof/>
            <w:webHidden/>
          </w:rPr>
          <w:tab/>
        </w:r>
        <w:r w:rsidR="00AC6576">
          <w:rPr>
            <w:noProof/>
            <w:webHidden/>
          </w:rPr>
          <w:fldChar w:fldCharType="begin"/>
        </w:r>
        <w:r w:rsidR="00AC6576">
          <w:rPr>
            <w:noProof/>
            <w:webHidden/>
          </w:rPr>
          <w:instrText xml:space="preserve"> PAGEREF _Toc38369851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2" w:history="1">
        <w:r w:rsidR="00AC6576" w:rsidRPr="00094DB2">
          <w:rPr>
            <w:rStyle w:val="ac"/>
            <w:noProof/>
          </w:rPr>
          <w:t>2.2.4.</w:t>
        </w:r>
        <w:r w:rsidR="00AC6576">
          <w:rPr>
            <w:rFonts w:asciiTheme="minorHAnsi" w:eastAsiaTheme="minorEastAsia" w:hAnsiTheme="minorHAnsi"/>
            <w:noProof/>
            <w:lang w:eastAsia="ru-RU"/>
          </w:rPr>
          <w:tab/>
        </w:r>
        <w:r w:rsidR="00AC6576" w:rsidRPr="00094DB2">
          <w:rPr>
            <w:rStyle w:val="ac"/>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сельскому поселению «Деревянск» с выделением зон дефицитов и резервов производственных мощностей</w:t>
        </w:r>
        <w:r w:rsidR="00AC6576">
          <w:rPr>
            <w:noProof/>
            <w:webHidden/>
          </w:rPr>
          <w:tab/>
        </w:r>
        <w:r w:rsidR="00AC6576">
          <w:rPr>
            <w:noProof/>
            <w:webHidden/>
          </w:rPr>
          <w:fldChar w:fldCharType="begin"/>
        </w:r>
        <w:r w:rsidR="00AC6576">
          <w:rPr>
            <w:noProof/>
            <w:webHidden/>
          </w:rPr>
          <w:instrText xml:space="preserve"> PAGEREF _Toc38369852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3" w:history="1">
        <w:r w:rsidR="00AC6576" w:rsidRPr="00094DB2">
          <w:rPr>
            <w:rStyle w:val="ac"/>
            <w:noProof/>
          </w:rPr>
          <w:t>2.2.5.</w:t>
        </w:r>
        <w:r w:rsidR="00AC6576">
          <w:rPr>
            <w:rFonts w:asciiTheme="minorHAnsi" w:eastAsiaTheme="minorEastAsia" w:hAnsiTheme="minorHAnsi"/>
            <w:noProof/>
            <w:lang w:eastAsia="ru-RU"/>
          </w:rPr>
          <w:tab/>
        </w:r>
        <w:r w:rsidR="00AC6576" w:rsidRPr="00094DB2">
          <w:rPr>
            <w:rStyle w:val="ac"/>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сельского поселения «Деревянск»</w:t>
        </w:r>
        <w:r w:rsidR="00AC6576">
          <w:rPr>
            <w:noProof/>
            <w:webHidden/>
          </w:rPr>
          <w:tab/>
        </w:r>
        <w:r w:rsidR="00AC6576">
          <w:rPr>
            <w:noProof/>
            <w:webHidden/>
          </w:rPr>
          <w:fldChar w:fldCharType="begin"/>
        </w:r>
        <w:r w:rsidR="00AC6576">
          <w:rPr>
            <w:noProof/>
            <w:webHidden/>
          </w:rPr>
          <w:instrText xml:space="preserve"> PAGEREF _Toc38369853 \h </w:instrText>
        </w:r>
        <w:r w:rsidR="00AC6576">
          <w:rPr>
            <w:noProof/>
            <w:webHidden/>
          </w:rPr>
        </w:r>
        <w:r w:rsidR="00AC6576">
          <w:rPr>
            <w:noProof/>
            <w:webHidden/>
          </w:rPr>
          <w:fldChar w:fldCharType="separate"/>
        </w:r>
        <w:r w:rsidR="00AC6576">
          <w:rPr>
            <w:noProof/>
            <w:webHidden/>
          </w:rPr>
          <w:t>37</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4" w:history="1">
        <w:r w:rsidR="00AC6576" w:rsidRPr="00094DB2">
          <w:rPr>
            <w:rStyle w:val="ac"/>
            <w:noProof/>
          </w:rPr>
          <w:t>2.3.</w:t>
        </w:r>
        <w:r w:rsidR="00AC6576">
          <w:rPr>
            <w:rFonts w:asciiTheme="minorHAnsi" w:eastAsiaTheme="minorEastAsia" w:hAnsiTheme="minorHAnsi"/>
            <w:noProof/>
            <w:lang w:eastAsia="ru-RU"/>
          </w:rPr>
          <w:tab/>
        </w:r>
        <w:r w:rsidR="00AC6576" w:rsidRPr="00094DB2">
          <w:rPr>
            <w:rStyle w:val="ac"/>
            <w:rFonts w:eastAsia="TimesNewRomanPS-BoldMT"/>
            <w:noProof/>
          </w:rPr>
          <w:t>ПРОГНОЗ ОБЪЕМА СТОЧНЫХ ВОД</w:t>
        </w:r>
        <w:r w:rsidR="00AC6576">
          <w:rPr>
            <w:noProof/>
            <w:webHidden/>
          </w:rPr>
          <w:tab/>
        </w:r>
        <w:r w:rsidR="00AC6576">
          <w:rPr>
            <w:noProof/>
            <w:webHidden/>
          </w:rPr>
          <w:fldChar w:fldCharType="begin"/>
        </w:r>
        <w:r w:rsidR="00AC6576">
          <w:rPr>
            <w:noProof/>
            <w:webHidden/>
          </w:rPr>
          <w:instrText xml:space="preserve"> PAGEREF _Toc38369854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5" w:history="1">
        <w:r w:rsidR="00AC6576" w:rsidRPr="00094DB2">
          <w:rPr>
            <w:rStyle w:val="ac"/>
            <w:noProof/>
          </w:rPr>
          <w:t>2.3.1.</w:t>
        </w:r>
        <w:r w:rsidR="00AC6576">
          <w:rPr>
            <w:rFonts w:asciiTheme="minorHAnsi" w:eastAsiaTheme="minorEastAsia" w:hAnsiTheme="minorHAnsi"/>
            <w:noProof/>
            <w:lang w:eastAsia="ru-RU"/>
          </w:rPr>
          <w:tab/>
        </w:r>
        <w:r w:rsidR="00AC6576" w:rsidRPr="00094DB2">
          <w:rPr>
            <w:rStyle w:val="ac"/>
            <w:rFonts w:eastAsia="TimesNewRomanPS-BoldMT"/>
            <w:iCs/>
            <w:noProof/>
          </w:rPr>
          <w:t>Сведения о фактическом и ожидаемом поступлении сточных вод в централизованную систему водоотведения</w:t>
        </w:r>
        <w:r w:rsidR="00AC6576">
          <w:rPr>
            <w:noProof/>
            <w:webHidden/>
          </w:rPr>
          <w:tab/>
        </w:r>
        <w:r w:rsidR="00AC6576">
          <w:rPr>
            <w:noProof/>
            <w:webHidden/>
          </w:rPr>
          <w:fldChar w:fldCharType="begin"/>
        </w:r>
        <w:r w:rsidR="00AC6576">
          <w:rPr>
            <w:noProof/>
            <w:webHidden/>
          </w:rPr>
          <w:instrText xml:space="preserve"> PAGEREF _Toc38369855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6" w:history="1">
        <w:r w:rsidR="00AC6576" w:rsidRPr="00094DB2">
          <w:rPr>
            <w:rStyle w:val="ac"/>
            <w:noProof/>
          </w:rPr>
          <w:t>2.3.2.</w:t>
        </w:r>
        <w:r w:rsidR="00AC6576">
          <w:rPr>
            <w:rFonts w:asciiTheme="minorHAnsi" w:eastAsiaTheme="minorEastAsia" w:hAnsiTheme="minorHAnsi"/>
            <w:noProof/>
            <w:lang w:eastAsia="ru-RU"/>
          </w:rPr>
          <w:tab/>
        </w:r>
        <w:r w:rsidR="00AC6576" w:rsidRPr="00094DB2">
          <w:rPr>
            <w:rStyle w:val="ac"/>
            <w:noProof/>
          </w:rPr>
          <w:t>Описание структуры централизованной системы водоотведения (эксплуатационные и технологические зоны)</w:t>
        </w:r>
        <w:r w:rsidR="00AC6576">
          <w:rPr>
            <w:noProof/>
            <w:webHidden/>
          </w:rPr>
          <w:tab/>
        </w:r>
        <w:r w:rsidR="00AC6576">
          <w:rPr>
            <w:noProof/>
            <w:webHidden/>
          </w:rPr>
          <w:fldChar w:fldCharType="begin"/>
        </w:r>
        <w:r w:rsidR="00AC6576">
          <w:rPr>
            <w:noProof/>
            <w:webHidden/>
          </w:rPr>
          <w:instrText xml:space="preserve"> PAGEREF _Toc38369856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7" w:history="1">
        <w:r w:rsidR="00AC6576" w:rsidRPr="00094DB2">
          <w:rPr>
            <w:rStyle w:val="ac"/>
            <w:noProof/>
          </w:rPr>
          <w:t>2.3.3.</w:t>
        </w:r>
        <w:r w:rsidR="00AC6576">
          <w:rPr>
            <w:rFonts w:asciiTheme="minorHAnsi" w:eastAsiaTheme="minorEastAsia" w:hAnsiTheme="minorHAnsi"/>
            <w:noProof/>
            <w:lang w:eastAsia="ru-RU"/>
          </w:rPr>
          <w:tab/>
        </w:r>
        <w:r w:rsidR="00AC6576" w:rsidRPr="00094DB2">
          <w:rPr>
            <w:rStyle w:val="ac"/>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AC6576">
          <w:rPr>
            <w:noProof/>
            <w:webHidden/>
          </w:rPr>
          <w:tab/>
        </w:r>
        <w:r w:rsidR="00AC6576">
          <w:rPr>
            <w:noProof/>
            <w:webHidden/>
          </w:rPr>
          <w:fldChar w:fldCharType="begin"/>
        </w:r>
        <w:r w:rsidR="00AC6576">
          <w:rPr>
            <w:noProof/>
            <w:webHidden/>
          </w:rPr>
          <w:instrText xml:space="preserve"> PAGEREF _Toc38369857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8" w:history="1">
        <w:r w:rsidR="00AC6576" w:rsidRPr="00094DB2">
          <w:rPr>
            <w:rStyle w:val="ac"/>
            <w:noProof/>
          </w:rPr>
          <w:t>2.3.4.</w:t>
        </w:r>
        <w:r w:rsidR="00AC6576">
          <w:rPr>
            <w:rFonts w:asciiTheme="minorHAnsi" w:eastAsiaTheme="minorEastAsia" w:hAnsiTheme="minorHAnsi"/>
            <w:noProof/>
            <w:lang w:eastAsia="ru-RU"/>
          </w:rPr>
          <w:tab/>
        </w:r>
        <w:r w:rsidR="00AC6576" w:rsidRPr="00094DB2">
          <w:rPr>
            <w:rStyle w:val="ac"/>
            <w:noProof/>
          </w:rPr>
          <w:t>Результаты анализа гидравлических режимов и режимов работы элементов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_Toc38369858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59" w:history="1">
        <w:r w:rsidR="00AC6576" w:rsidRPr="00094DB2">
          <w:rPr>
            <w:rStyle w:val="ac"/>
            <w:noProof/>
          </w:rPr>
          <w:t>2.3.5.</w:t>
        </w:r>
        <w:r w:rsidR="00AC6576">
          <w:rPr>
            <w:rFonts w:asciiTheme="minorHAnsi" w:eastAsiaTheme="minorEastAsia" w:hAnsiTheme="minorHAnsi"/>
            <w:noProof/>
            <w:lang w:eastAsia="ru-RU"/>
          </w:rPr>
          <w:tab/>
        </w:r>
        <w:r w:rsidR="00AC6576" w:rsidRPr="00094DB2">
          <w:rPr>
            <w:rStyle w:val="ac"/>
            <w:noProof/>
          </w:rPr>
          <w:t>Анализ резервов производственных мощностей очистных сооружений системы водоотведения и возможности расширения зоны их действия</w:t>
        </w:r>
        <w:r w:rsidR="00AC6576">
          <w:rPr>
            <w:noProof/>
            <w:webHidden/>
          </w:rPr>
          <w:tab/>
        </w:r>
        <w:r w:rsidR="00AC6576">
          <w:rPr>
            <w:noProof/>
            <w:webHidden/>
          </w:rPr>
          <w:fldChar w:fldCharType="begin"/>
        </w:r>
        <w:r w:rsidR="00AC6576">
          <w:rPr>
            <w:noProof/>
            <w:webHidden/>
          </w:rPr>
          <w:instrText xml:space="preserve"> PAGEREF _Toc38369859 \h </w:instrText>
        </w:r>
        <w:r w:rsidR="00AC6576">
          <w:rPr>
            <w:noProof/>
            <w:webHidden/>
          </w:rPr>
        </w:r>
        <w:r w:rsidR="00AC6576">
          <w:rPr>
            <w:noProof/>
            <w:webHidden/>
          </w:rPr>
          <w:fldChar w:fldCharType="separate"/>
        </w:r>
        <w:r w:rsidR="00AC6576">
          <w:rPr>
            <w:noProof/>
            <w:webHidden/>
          </w:rPr>
          <w:t>38</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0" w:history="1">
        <w:r w:rsidR="00AC6576" w:rsidRPr="00094DB2">
          <w:rPr>
            <w:rStyle w:val="ac"/>
            <w:noProof/>
          </w:rPr>
          <w:t>2.4.</w:t>
        </w:r>
        <w:r w:rsidR="00AC6576">
          <w:rPr>
            <w:rFonts w:asciiTheme="minorHAnsi" w:eastAsiaTheme="minorEastAsia" w:hAnsiTheme="minorHAnsi"/>
            <w:noProof/>
            <w:lang w:eastAsia="ru-RU"/>
          </w:rPr>
          <w:tab/>
        </w:r>
        <w:r w:rsidR="00AC6576" w:rsidRPr="00094DB2">
          <w:rPr>
            <w:rStyle w:val="ac"/>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_Toc38369860 \h </w:instrText>
        </w:r>
        <w:r w:rsidR="00AC6576">
          <w:rPr>
            <w:noProof/>
            <w:webHidden/>
          </w:rPr>
        </w:r>
        <w:r w:rsidR="00AC6576">
          <w:rPr>
            <w:noProof/>
            <w:webHidden/>
          </w:rPr>
          <w:fldChar w:fldCharType="separate"/>
        </w:r>
        <w:r w:rsidR="00AC6576">
          <w:rPr>
            <w:noProof/>
            <w:webHidden/>
          </w:rPr>
          <w:t>39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1" w:history="1">
        <w:r w:rsidR="00AC6576" w:rsidRPr="00094DB2">
          <w:rPr>
            <w:rStyle w:val="ac"/>
            <w:noProof/>
          </w:rPr>
          <w:t>2.4.1.</w:t>
        </w:r>
        <w:r w:rsidR="00AC6576">
          <w:rPr>
            <w:rFonts w:asciiTheme="minorHAnsi" w:eastAsiaTheme="minorEastAsia" w:hAnsiTheme="minorHAnsi"/>
            <w:noProof/>
            <w:lang w:eastAsia="ru-RU"/>
          </w:rPr>
          <w:tab/>
        </w:r>
        <w:r w:rsidR="00AC6576" w:rsidRPr="00094DB2">
          <w:rPr>
            <w:rStyle w:val="ac"/>
            <w:rFonts w:eastAsia="TimesNewRomanPS-BoldMT"/>
            <w:iCs/>
            <w:noProof/>
          </w:rPr>
          <w:t>Основные направления, принципы, задачи и плановые значения показателей развития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_Toc38369861 \h </w:instrText>
        </w:r>
        <w:r w:rsidR="00AC6576">
          <w:rPr>
            <w:noProof/>
            <w:webHidden/>
          </w:rPr>
        </w:r>
        <w:r w:rsidR="00AC6576">
          <w:rPr>
            <w:noProof/>
            <w:webHidden/>
          </w:rPr>
          <w:fldChar w:fldCharType="separate"/>
        </w:r>
        <w:r w:rsidR="00AC6576">
          <w:rPr>
            <w:noProof/>
            <w:webHidden/>
          </w:rPr>
          <w:t>39</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2" w:history="1">
        <w:r w:rsidR="00AC6576" w:rsidRPr="00094DB2">
          <w:rPr>
            <w:rStyle w:val="ac"/>
            <w:noProof/>
          </w:rPr>
          <w:t>2.4.2.</w:t>
        </w:r>
        <w:r w:rsidR="00AC6576">
          <w:rPr>
            <w:rFonts w:asciiTheme="minorHAnsi" w:eastAsiaTheme="minorEastAsia" w:hAnsiTheme="minorHAnsi"/>
            <w:noProof/>
            <w:lang w:eastAsia="ru-RU"/>
          </w:rPr>
          <w:tab/>
        </w:r>
        <w:r w:rsidR="00AC6576" w:rsidRPr="00094DB2">
          <w:rPr>
            <w:rStyle w:val="ac"/>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AC6576">
          <w:rPr>
            <w:noProof/>
            <w:webHidden/>
          </w:rPr>
          <w:tab/>
        </w:r>
        <w:r w:rsidR="00AC6576">
          <w:rPr>
            <w:noProof/>
            <w:webHidden/>
          </w:rPr>
          <w:fldChar w:fldCharType="begin"/>
        </w:r>
        <w:r w:rsidR="00AC6576">
          <w:rPr>
            <w:noProof/>
            <w:webHidden/>
          </w:rPr>
          <w:instrText xml:space="preserve"> PAGEREF _Toc38369862 \h </w:instrText>
        </w:r>
        <w:r w:rsidR="00AC6576">
          <w:rPr>
            <w:noProof/>
            <w:webHidden/>
          </w:rPr>
        </w:r>
        <w:r w:rsidR="00AC6576">
          <w:rPr>
            <w:noProof/>
            <w:webHidden/>
          </w:rPr>
          <w:fldChar w:fldCharType="separate"/>
        </w:r>
        <w:r w:rsidR="00AC6576">
          <w:rPr>
            <w:noProof/>
            <w:webHidden/>
          </w:rPr>
          <w:t>40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3" w:history="1">
        <w:r w:rsidR="00AC6576" w:rsidRPr="00094DB2">
          <w:rPr>
            <w:rStyle w:val="ac"/>
            <w:noProof/>
          </w:rPr>
          <w:t>2.4.3.</w:t>
        </w:r>
        <w:r w:rsidR="00AC6576">
          <w:rPr>
            <w:rFonts w:asciiTheme="minorHAnsi" w:eastAsiaTheme="minorEastAsia" w:hAnsiTheme="minorHAnsi"/>
            <w:noProof/>
            <w:lang w:eastAsia="ru-RU"/>
          </w:rPr>
          <w:tab/>
        </w:r>
        <w:r w:rsidR="00AC6576" w:rsidRPr="00094DB2">
          <w:rPr>
            <w:rStyle w:val="ac"/>
            <w:noProof/>
          </w:rPr>
          <w:t>Технические обоснования основных мероприятий по реализации схем водоотведения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_Toc38369863 \h </w:instrText>
        </w:r>
        <w:r w:rsidR="00AC6576">
          <w:rPr>
            <w:noProof/>
            <w:webHidden/>
          </w:rPr>
        </w:r>
        <w:r w:rsidR="00AC6576">
          <w:rPr>
            <w:noProof/>
            <w:webHidden/>
          </w:rPr>
          <w:fldChar w:fldCharType="separate"/>
        </w:r>
        <w:r w:rsidR="00AC6576">
          <w:rPr>
            <w:noProof/>
            <w:webHidden/>
          </w:rPr>
          <w:t>40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4" w:history="1">
        <w:r w:rsidR="00AC6576" w:rsidRPr="00094DB2">
          <w:rPr>
            <w:rStyle w:val="ac"/>
            <w:noProof/>
          </w:rPr>
          <w:t>2.4.3.1.</w:t>
        </w:r>
        <w:r w:rsidR="00AC6576">
          <w:rPr>
            <w:rFonts w:asciiTheme="minorHAnsi" w:eastAsiaTheme="minorEastAsia" w:hAnsiTheme="minorHAnsi"/>
            <w:noProof/>
            <w:lang w:eastAsia="ru-RU"/>
          </w:rPr>
          <w:tab/>
        </w:r>
        <w:r w:rsidR="00AC6576" w:rsidRPr="00094DB2">
          <w:rPr>
            <w:rStyle w:val="ac"/>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AC6576">
          <w:rPr>
            <w:rStyle w:val="ac"/>
            <w:rFonts w:eastAsia="TimesNewRomanPSMT"/>
            <w:noProof/>
          </w:rPr>
          <w:t>…….</w:t>
        </w:r>
        <w:r w:rsidR="00AC6576">
          <w:rPr>
            <w:noProof/>
            <w:webHidden/>
          </w:rPr>
          <w:tab/>
        </w:r>
        <w:r w:rsidR="00AC6576">
          <w:rPr>
            <w:noProof/>
            <w:webHidden/>
          </w:rPr>
          <w:fldChar w:fldCharType="begin"/>
        </w:r>
        <w:r w:rsidR="00AC6576">
          <w:rPr>
            <w:noProof/>
            <w:webHidden/>
          </w:rPr>
          <w:instrText xml:space="preserve"> PAGEREF _Toc38369864 \h </w:instrText>
        </w:r>
        <w:r w:rsidR="00AC6576">
          <w:rPr>
            <w:noProof/>
            <w:webHidden/>
          </w:rPr>
        </w:r>
        <w:r w:rsidR="00AC6576">
          <w:rPr>
            <w:noProof/>
            <w:webHidden/>
          </w:rPr>
          <w:fldChar w:fldCharType="separate"/>
        </w:r>
        <w:r w:rsidR="00AC6576">
          <w:rPr>
            <w:noProof/>
            <w:webHidden/>
          </w:rPr>
          <w:t>40</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5" w:history="1">
        <w:r w:rsidR="00AC6576" w:rsidRPr="00094DB2">
          <w:rPr>
            <w:rStyle w:val="ac"/>
            <w:noProof/>
          </w:rPr>
          <w:t>2.4.3.2.</w:t>
        </w:r>
        <w:r w:rsidR="00AC6576">
          <w:rPr>
            <w:rFonts w:asciiTheme="minorHAnsi" w:eastAsiaTheme="minorEastAsia" w:hAnsiTheme="minorHAnsi"/>
            <w:noProof/>
            <w:lang w:eastAsia="ru-RU"/>
          </w:rPr>
          <w:tab/>
        </w:r>
        <w:r w:rsidR="00AC6576" w:rsidRPr="00094DB2">
          <w:rPr>
            <w:rStyle w:val="ac"/>
            <w:rFonts w:eastAsia="TimesNewRomanPSMT"/>
            <w:noProof/>
          </w:rPr>
          <w:t>Организация централизованного водоотведения на территориях сельского поселения «Деревянск», где оно отсутствует</w:t>
        </w:r>
        <w:r w:rsidR="00AC6576">
          <w:rPr>
            <w:noProof/>
            <w:webHidden/>
          </w:rPr>
          <w:tab/>
        </w:r>
        <w:r w:rsidR="00AC6576">
          <w:rPr>
            <w:noProof/>
            <w:webHidden/>
          </w:rPr>
          <w:fldChar w:fldCharType="begin"/>
        </w:r>
        <w:r w:rsidR="00AC6576">
          <w:rPr>
            <w:noProof/>
            <w:webHidden/>
          </w:rPr>
          <w:instrText xml:space="preserve"> PAGEREF _Toc38369865 \h </w:instrText>
        </w:r>
        <w:r w:rsidR="00AC6576">
          <w:rPr>
            <w:noProof/>
            <w:webHidden/>
          </w:rPr>
        </w:r>
        <w:r w:rsidR="00AC6576">
          <w:rPr>
            <w:noProof/>
            <w:webHidden/>
          </w:rPr>
          <w:fldChar w:fldCharType="separate"/>
        </w:r>
        <w:r w:rsidR="00AC6576">
          <w:rPr>
            <w:noProof/>
            <w:webHidden/>
          </w:rPr>
          <w:t>41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6" w:history="1">
        <w:r w:rsidR="00AC6576" w:rsidRPr="00094DB2">
          <w:rPr>
            <w:rStyle w:val="ac"/>
            <w:noProof/>
          </w:rPr>
          <w:t>2.4.3.3.</w:t>
        </w:r>
        <w:r w:rsidR="00AC6576">
          <w:rPr>
            <w:rFonts w:asciiTheme="minorHAnsi" w:eastAsiaTheme="minorEastAsia" w:hAnsiTheme="minorHAnsi"/>
            <w:noProof/>
            <w:lang w:eastAsia="ru-RU"/>
          </w:rPr>
          <w:tab/>
        </w:r>
        <w:r w:rsidR="00AC6576" w:rsidRPr="00094DB2">
          <w:rPr>
            <w:rStyle w:val="ac"/>
            <w:rFonts w:eastAsia="TimesNewRomanPSMT"/>
            <w:noProof/>
          </w:rPr>
          <w:t>Сокращение сбросов и организация возврата очищенных сточных вод на технические нужды</w:t>
        </w:r>
        <w:r w:rsidR="00AC6576">
          <w:rPr>
            <w:noProof/>
            <w:webHidden/>
          </w:rPr>
          <w:tab/>
        </w:r>
        <w:r w:rsidR="00AC6576">
          <w:rPr>
            <w:noProof/>
            <w:webHidden/>
          </w:rPr>
          <w:fldChar w:fldCharType="begin"/>
        </w:r>
        <w:r w:rsidR="00AC6576">
          <w:rPr>
            <w:noProof/>
            <w:webHidden/>
          </w:rPr>
          <w:instrText xml:space="preserve"> PAGEREF _Toc38369866 \h </w:instrText>
        </w:r>
        <w:r w:rsidR="00AC6576">
          <w:rPr>
            <w:noProof/>
            <w:webHidden/>
          </w:rPr>
        </w:r>
        <w:r w:rsidR="00AC6576">
          <w:rPr>
            <w:noProof/>
            <w:webHidden/>
          </w:rPr>
          <w:fldChar w:fldCharType="separate"/>
        </w:r>
        <w:r w:rsidR="00AC6576">
          <w:rPr>
            <w:noProof/>
            <w:webHidden/>
          </w:rPr>
          <w:t>41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7" w:history="1">
        <w:r w:rsidR="00AC6576" w:rsidRPr="00094DB2">
          <w:rPr>
            <w:rStyle w:val="ac"/>
            <w:noProof/>
          </w:rPr>
          <w:t>2.4.4.</w:t>
        </w:r>
        <w:r w:rsidR="00AC6576">
          <w:rPr>
            <w:rFonts w:asciiTheme="minorHAnsi" w:eastAsiaTheme="minorEastAsia" w:hAnsiTheme="minorHAnsi"/>
            <w:noProof/>
            <w:lang w:eastAsia="ru-RU"/>
          </w:rPr>
          <w:tab/>
        </w:r>
        <w:r w:rsidR="00AC6576" w:rsidRPr="00094DB2">
          <w:rPr>
            <w:rStyle w:val="ac"/>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_Toc38369867 \h </w:instrText>
        </w:r>
        <w:r w:rsidR="00AC6576">
          <w:rPr>
            <w:noProof/>
            <w:webHidden/>
          </w:rPr>
        </w:r>
        <w:r w:rsidR="00AC6576">
          <w:rPr>
            <w:noProof/>
            <w:webHidden/>
          </w:rPr>
          <w:fldChar w:fldCharType="separate"/>
        </w:r>
        <w:r w:rsidR="00AC6576">
          <w:rPr>
            <w:noProof/>
            <w:webHidden/>
          </w:rPr>
          <w:t>41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8" w:history="1">
        <w:r w:rsidR="00AC6576" w:rsidRPr="00094DB2">
          <w:rPr>
            <w:rStyle w:val="ac"/>
            <w:noProof/>
          </w:rPr>
          <w:t>2.4.5.</w:t>
        </w:r>
        <w:r w:rsidR="00AC6576">
          <w:rPr>
            <w:rFonts w:asciiTheme="minorHAnsi" w:eastAsiaTheme="minorEastAsia" w:hAnsiTheme="minorHAnsi"/>
            <w:noProof/>
            <w:lang w:eastAsia="ru-RU"/>
          </w:rPr>
          <w:tab/>
        </w:r>
        <w:r w:rsidR="00AC6576" w:rsidRPr="00094DB2">
          <w:rPr>
            <w:rStyle w:val="ac"/>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AC6576">
          <w:rPr>
            <w:noProof/>
            <w:webHidden/>
          </w:rPr>
          <w:tab/>
        </w:r>
        <w:r w:rsidR="00AC6576">
          <w:rPr>
            <w:noProof/>
            <w:webHidden/>
          </w:rPr>
          <w:fldChar w:fldCharType="begin"/>
        </w:r>
        <w:r w:rsidR="00AC6576">
          <w:rPr>
            <w:noProof/>
            <w:webHidden/>
          </w:rPr>
          <w:instrText xml:space="preserve"> PAGEREF _Toc38369868 \h </w:instrText>
        </w:r>
        <w:r w:rsidR="00AC6576">
          <w:rPr>
            <w:noProof/>
            <w:webHidden/>
          </w:rPr>
        </w:r>
        <w:r w:rsidR="00AC6576">
          <w:rPr>
            <w:noProof/>
            <w:webHidden/>
          </w:rPr>
          <w:fldChar w:fldCharType="separate"/>
        </w:r>
        <w:r w:rsidR="00AC6576">
          <w:rPr>
            <w:noProof/>
            <w:webHidden/>
          </w:rPr>
          <w:t>41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69" w:history="1">
        <w:r w:rsidR="00AC6576" w:rsidRPr="00094DB2">
          <w:rPr>
            <w:rStyle w:val="ac"/>
            <w:noProof/>
          </w:rPr>
          <w:t>2.4.6.</w:t>
        </w:r>
        <w:r w:rsidR="00AC6576">
          <w:rPr>
            <w:rFonts w:asciiTheme="minorHAnsi" w:eastAsiaTheme="minorEastAsia" w:hAnsiTheme="minorHAnsi"/>
            <w:noProof/>
            <w:lang w:eastAsia="ru-RU"/>
          </w:rPr>
          <w:tab/>
        </w:r>
        <w:r w:rsidR="00AC6576" w:rsidRPr="00094DB2">
          <w:rPr>
            <w:rStyle w:val="ac"/>
            <w:noProof/>
          </w:rPr>
          <w:t>Описание вариантов маршрутов прохождения трубопроводов (трасс) по территории сельского поселения «Деревянск», расположения намечаемых площадок под строительство сооружений водоотведения и их обоснование</w:t>
        </w:r>
        <w:r w:rsidR="00AC6576">
          <w:rPr>
            <w:noProof/>
            <w:webHidden/>
          </w:rPr>
          <w:tab/>
        </w:r>
        <w:r w:rsidR="00AC6576">
          <w:rPr>
            <w:noProof/>
            <w:webHidden/>
          </w:rPr>
          <w:fldChar w:fldCharType="begin"/>
        </w:r>
        <w:r w:rsidR="00AC6576">
          <w:rPr>
            <w:noProof/>
            <w:webHidden/>
          </w:rPr>
          <w:instrText xml:space="preserve"> PAGEREF _Toc38369869 \h </w:instrText>
        </w:r>
        <w:r w:rsidR="00AC6576">
          <w:rPr>
            <w:noProof/>
            <w:webHidden/>
          </w:rPr>
        </w:r>
        <w:r w:rsidR="00AC6576">
          <w:rPr>
            <w:noProof/>
            <w:webHidden/>
          </w:rPr>
          <w:fldChar w:fldCharType="separate"/>
        </w:r>
        <w:r w:rsidR="00AC6576">
          <w:rPr>
            <w:noProof/>
            <w:webHidden/>
          </w:rPr>
          <w:t>41</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0" w:history="1">
        <w:r w:rsidR="00AC6576" w:rsidRPr="00094DB2">
          <w:rPr>
            <w:rStyle w:val="ac"/>
            <w:noProof/>
          </w:rPr>
          <w:t>2.4.7.</w:t>
        </w:r>
        <w:r w:rsidR="00AC6576">
          <w:rPr>
            <w:rFonts w:asciiTheme="minorHAnsi" w:eastAsiaTheme="minorEastAsia" w:hAnsiTheme="minorHAnsi"/>
            <w:noProof/>
            <w:lang w:eastAsia="ru-RU"/>
          </w:rPr>
          <w:tab/>
        </w:r>
        <w:r w:rsidR="00AC6576" w:rsidRPr="00094DB2">
          <w:rPr>
            <w:rStyle w:val="ac"/>
            <w:noProof/>
          </w:rPr>
          <w:t>Границы и характеристики охранных зон сетей и сооружений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_Toc38369870 \h </w:instrText>
        </w:r>
        <w:r w:rsidR="00AC6576">
          <w:rPr>
            <w:noProof/>
            <w:webHidden/>
          </w:rPr>
        </w:r>
        <w:r w:rsidR="00AC6576">
          <w:rPr>
            <w:noProof/>
            <w:webHidden/>
          </w:rPr>
          <w:fldChar w:fldCharType="separate"/>
        </w:r>
        <w:r w:rsidR="00AC6576">
          <w:rPr>
            <w:noProof/>
            <w:webHidden/>
          </w:rPr>
          <w:t>42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1" w:history="1">
        <w:r w:rsidR="00AC6576" w:rsidRPr="00094DB2">
          <w:rPr>
            <w:rStyle w:val="ac"/>
            <w:noProof/>
          </w:rPr>
          <w:t>2.4.8.</w:t>
        </w:r>
        <w:r w:rsidR="00AC6576">
          <w:rPr>
            <w:rFonts w:asciiTheme="minorHAnsi" w:eastAsiaTheme="minorEastAsia" w:hAnsiTheme="minorHAnsi"/>
            <w:noProof/>
            <w:lang w:eastAsia="ru-RU"/>
          </w:rPr>
          <w:tab/>
        </w:r>
        <w:r w:rsidR="00AC6576" w:rsidRPr="00094DB2">
          <w:rPr>
            <w:rStyle w:val="ac"/>
            <w:noProof/>
          </w:rPr>
          <w:t>Границы планируемых зон размещения объектов централизованной системы водоотведения</w:t>
        </w:r>
        <w:r w:rsidR="00AC6576">
          <w:rPr>
            <w:rStyle w:val="ac"/>
            <w:noProof/>
          </w:rPr>
          <w:t>……</w:t>
        </w:r>
        <w:r w:rsidR="00AC6576">
          <w:rPr>
            <w:noProof/>
            <w:webHidden/>
          </w:rPr>
          <w:tab/>
        </w:r>
        <w:r w:rsidR="00AC6576">
          <w:rPr>
            <w:noProof/>
            <w:webHidden/>
          </w:rPr>
          <w:fldChar w:fldCharType="begin"/>
        </w:r>
        <w:r w:rsidR="00AC6576">
          <w:rPr>
            <w:noProof/>
            <w:webHidden/>
          </w:rPr>
          <w:instrText xml:space="preserve"> PAGEREF _Toc38369871 \h </w:instrText>
        </w:r>
        <w:r w:rsidR="00AC6576">
          <w:rPr>
            <w:noProof/>
            <w:webHidden/>
          </w:rPr>
        </w:r>
        <w:r w:rsidR="00AC6576">
          <w:rPr>
            <w:noProof/>
            <w:webHidden/>
          </w:rPr>
          <w:fldChar w:fldCharType="separate"/>
        </w:r>
        <w:r w:rsidR="00AC6576">
          <w:rPr>
            <w:noProof/>
            <w:webHidden/>
          </w:rPr>
          <w:t>42</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2" w:history="1">
        <w:r w:rsidR="00AC6576" w:rsidRPr="00094DB2">
          <w:rPr>
            <w:rStyle w:val="ac"/>
            <w:noProof/>
          </w:rPr>
          <w:t>2.5.</w:t>
        </w:r>
        <w:r w:rsidR="00AC6576">
          <w:rPr>
            <w:rFonts w:asciiTheme="minorHAnsi" w:eastAsiaTheme="minorEastAsia" w:hAnsiTheme="minorHAnsi"/>
            <w:noProof/>
            <w:lang w:eastAsia="ru-RU"/>
          </w:rPr>
          <w:tab/>
        </w:r>
        <w:r w:rsidR="00AC6576" w:rsidRPr="00094DB2">
          <w:rPr>
            <w:rStyle w:val="ac"/>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_Toc38369872 \h </w:instrText>
        </w:r>
        <w:r w:rsidR="00AC6576">
          <w:rPr>
            <w:noProof/>
            <w:webHidden/>
          </w:rPr>
        </w:r>
        <w:r w:rsidR="00AC6576">
          <w:rPr>
            <w:noProof/>
            <w:webHidden/>
          </w:rPr>
          <w:fldChar w:fldCharType="separate"/>
        </w:r>
        <w:r w:rsidR="00AC6576">
          <w:rPr>
            <w:noProof/>
            <w:webHidden/>
          </w:rPr>
          <w:t>43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3" w:history="1">
        <w:r w:rsidR="00AC6576" w:rsidRPr="00094DB2">
          <w:rPr>
            <w:rStyle w:val="ac"/>
            <w:noProof/>
          </w:rPr>
          <w:t>2.5.1.</w:t>
        </w:r>
        <w:r w:rsidR="00AC6576">
          <w:rPr>
            <w:rFonts w:asciiTheme="minorHAnsi" w:eastAsiaTheme="minorEastAsia" w:hAnsiTheme="minorHAnsi"/>
            <w:noProof/>
            <w:lang w:eastAsia="ru-RU"/>
          </w:rPr>
          <w:tab/>
        </w:r>
        <w:r w:rsidR="00AC6576" w:rsidRPr="00094DB2">
          <w:rPr>
            <w:rStyle w:val="ac"/>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AC6576">
          <w:rPr>
            <w:noProof/>
            <w:webHidden/>
          </w:rPr>
          <w:tab/>
        </w:r>
        <w:r w:rsidR="00AC6576">
          <w:rPr>
            <w:noProof/>
            <w:webHidden/>
          </w:rPr>
          <w:fldChar w:fldCharType="begin"/>
        </w:r>
        <w:r w:rsidR="00AC6576">
          <w:rPr>
            <w:noProof/>
            <w:webHidden/>
          </w:rPr>
          <w:instrText xml:space="preserve"> PAGEREF _Toc38369873 \h </w:instrText>
        </w:r>
        <w:r w:rsidR="00AC6576">
          <w:rPr>
            <w:noProof/>
            <w:webHidden/>
          </w:rPr>
        </w:r>
        <w:r w:rsidR="00AC6576">
          <w:rPr>
            <w:noProof/>
            <w:webHidden/>
          </w:rPr>
          <w:fldChar w:fldCharType="separate"/>
        </w:r>
        <w:r w:rsidR="00AC6576">
          <w:rPr>
            <w:noProof/>
            <w:webHidden/>
          </w:rPr>
          <w:t>43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4" w:history="1">
        <w:r w:rsidR="00AC6576" w:rsidRPr="00094DB2">
          <w:rPr>
            <w:rStyle w:val="ac"/>
            <w:noProof/>
          </w:rPr>
          <w:t>2.5.2.</w:t>
        </w:r>
        <w:r w:rsidR="00AC6576">
          <w:rPr>
            <w:rFonts w:asciiTheme="minorHAnsi" w:eastAsiaTheme="minorEastAsia" w:hAnsiTheme="minorHAnsi"/>
            <w:noProof/>
            <w:lang w:eastAsia="ru-RU"/>
          </w:rPr>
          <w:tab/>
        </w:r>
        <w:r w:rsidR="00AC6576" w:rsidRPr="00094DB2">
          <w:rPr>
            <w:rStyle w:val="ac"/>
            <w:noProof/>
          </w:rPr>
          <w:t>Сведения о применении методов, безопасных для окружающей среды, при утилизации осадков сточных вод</w:t>
        </w:r>
        <w:r w:rsidR="00AC6576">
          <w:rPr>
            <w:noProof/>
            <w:webHidden/>
          </w:rPr>
          <w:tab/>
        </w:r>
        <w:r w:rsidR="00AC6576">
          <w:rPr>
            <w:noProof/>
            <w:webHidden/>
          </w:rPr>
          <w:fldChar w:fldCharType="begin"/>
        </w:r>
        <w:r w:rsidR="00AC6576">
          <w:rPr>
            <w:noProof/>
            <w:webHidden/>
          </w:rPr>
          <w:instrText xml:space="preserve"> PAGEREF _Toc38369874 \h </w:instrText>
        </w:r>
        <w:r w:rsidR="00AC6576">
          <w:rPr>
            <w:noProof/>
            <w:webHidden/>
          </w:rPr>
        </w:r>
        <w:r w:rsidR="00AC6576">
          <w:rPr>
            <w:noProof/>
            <w:webHidden/>
          </w:rPr>
          <w:fldChar w:fldCharType="separate"/>
        </w:r>
        <w:r w:rsidR="00AC6576">
          <w:rPr>
            <w:noProof/>
            <w:webHidden/>
          </w:rPr>
          <w:t>43</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5" w:history="1">
        <w:r w:rsidR="00AC6576" w:rsidRPr="00094DB2">
          <w:rPr>
            <w:rStyle w:val="ac"/>
            <w:noProof/>
          </w:rPr>
          <w:t>2.6.</w:t>
        </w:r>
        <w:r w:rsidR="00AC6576">
          <w:rPr>
            <w:rFonts w:asciiTheme="minorHAnsi" w:eastAsiaTheme="minorEastAsia" w:hAnsiTheme="minorHAnsi"/>
            <w:noProof/>
            <w:lang w:eastAsia="ru-RU"/>
          </w:rPr>
          <w:tab/>
        </w:r>
        <w:r w:rsidR="00AC6576" w:rsidRPr="00094DB2">
          <w:rPr>
            <w:rStyle w:val="ac"/>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_Toc38369875 \h </w:instrText>
        </w:r>
        <w:r w:rsidR="00AC6576">
          <w:rPr>
            <w:noProof/>
            <w:webHidden/>
          </w:rPr>
        </w:r>
        <w:r w:rsidR="00AC6576">
          <w:rPr>
            <w:noProof/>
            <w:webHidden/>
          </w:rPr>
          <w:fldChar w:fldCharType="separate"/>
        </w:r>
        <w:r w:rsidR="00AC6576">
          <w:rPr>
            <w:noProof/>
            <w:webHidden/>
          </w:rPr>
          <w:t>44</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6" w:history="1">
        <w:r w:rsidR="00AC6576" w:rsidRPr="00094DB2">
          <w:rPr>
            <w:rStyle w:val="ac"/>
            <w:noProof/>
          </w:rPr>
          <w:t>2.7.</w:t>
        </w:r>
        <w:r w:rsidR="00AC6576">
          <w:rPr>
            <w:rFonts w:asciiTheme="minorHAnsi" w:eastAsiaTheme="minorEastAsia" w:hAnsiTheme="minorHAnsi"/>
            <w:noProof/>
            <w:lang w:eastAsia="ru-RU"/>
          </w:rPr>
          <w:tab/>
        </w:r>
        <w:r w:rsidR="00AC6576" w:rsidRPr="00094DB2">
          <w:rPr>
            <w:rStyle w:val="ac"/>
            <w:rFonts w:eastAsia="TimesNewRomanPS-BoldMT"/>
            <w:noProof/>
          </w:rPr>
          <w:t>ПЛАНОВЫЕ ЗНАЧЕНИЯ ПОКАЗАТЕЛЕЙ РАЗВИТИЯ ЦЕНТРАЛИЗОВАННОЙ СИСТЕМЫ ВОДООТВЕДЕНИЯ</w:t>
        </w:r>
        <w:r w:rsidR="00AC6576">
          <w:rPr>
            <w:noProof/>
            <w:webHidden/>
          </w:rPr>
          <w:tab/>
        </w:r>
        <w:r w:rsidR="00AC6576">
          <w:rPr>
            <w:noProof/>
            <w:webHidden/>
          </w:rPr>
          <w:fldChar w:fldCharType="begin"/>
        </w:r>
        <w:r w:rsidR="00AC6576">
          <w:rPr>
            <w:noProof/>
            <w:webHidden/>
          </w:rPr>
          <w:instrText xml:space="preserve"> PAGEREF _Toc38369876 \h </w:instrText>
        </w:r>
        <w:r w:rsidR="00AC6576">
          <w:rPr>
            <w:noProof/>
            <w:webHidden/>
          </w:rPr>
        </w:r>
        <w:r w:rsidR="00AC6576">
          <w:rPr>
            <w:noProof/>
            <w:webHidden/>
          </w:rPr>
          <w:fldChar w:fldCharType="separate"/>
        </w:r>
        <w:r w:rsidR="00AC6576">
          <w:rPr>
            <w:noProof/>
            <w:webHidden/>
          </w:rPr>
          <w:t>45</w:t>
        </w:r>
        <w:r w:rsidR="00AC6576">
          <w:rPr>
            <w:noProof/>
            <w:webHidden/>
          </w:rPr>
          <w:fldChar w:fldCharType="end"/>
        </w:r>
      </w:hyperlink>
    </w:p>
    <w:p w:rsidR="00AC6576" w:rsidRDefault="00302F78" w:rsidP="00AC6576">
      <w:pPr>
        <w:pStyle w:val="31"/>
        <w:rPr>
          <w:rFonts w:asciiTheme="minorHAnsi" w:eastAsiaTheme="minorEastAsia" w:hAnsiTheme="minorHAnsi"/>
          <w:noProof/>
          <w:lang w:eastAsia="ru-RU"/>
        </w:rPr>
      </w:pPr>
      <w:hyperlink w:anchor="_Toc38369877" w:history="1">
        <w:r w:rsidR="00AC6576" w:rsidRPr="00094DB2">
          <w:rPr>
            <w:rStyle w:val="ac"/>
            <w:noProof/>
          </w:rPr>
          <w:t>2.8.</w:t>
        </w:r>
        <w:r w:rsidR="00AC6576">
          <w:rPr>
            <w:rFonts w:asciiTheme="minorHAnsi" w:eastAsiaTheme="minorEastAsia" w:hAnsiTheme="minorHAnsi"/>
            <w:noProof/>
            <w:lang w:eastAsia="ru-RU"/>
          </w:rPr>
          <w:tab/>
        </w:r>
        <w:r w:rsidR="00AC6576" w:rsidRPr="00094DB2">
          <w:rPr>
            <w:rStyle w:val="ac"/>
            <w:rFonts w:eastAsia="TimesNewRomanPS-BoldMT"/>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C6576">
          <w:rPr>
            <w:noProof/>
            <w:webHidden/>
          </w:rPr>
          <w:tab/>
        </w:r>
        <w:r w:rsidR="00AC6576">
          <w:rPr>
            <w:noProof/>
            <w:webHidden/>
          </w:rPr>
          <w:fldChar w:fldCharType="begin"/>
        </w:r>
        <w:r w:rsidR="00AC6576">
          <w:rPr>
            <w:noProof/>
            <w:webHidden/>
          </w:rPr>
          <w:instrText xml:space="preserve"> PAGEREF _Toc38369877 \h </w:instrText>
        </w:r>
        <w:r w:rsidR="00AC6576">
          <w:rPr>
            <w:noProof/>
            <w:webHidden/>
          </w:rPr>
        </w:r>
        <w:r w:rsidR="00AC6576">
          <w:rPr>
            <w:noProof/>
            <w:webHidden/>
          </w:rPr>
          <w:fldChar w:fldCharType="separate"/>
        </w:r>
        <w:r w:rsidR="00AC6576">
          <w:rPr>
            <w:noProof/>
            <w:webHidden/>
          </w:rPr>
          <w:t>46</w:t>
        </w:r>
        <w:r w:rsidR="00AC6576">
          <w:rPr>
            <w:noProof/>
            <w:webHidden/>
          </w:rPr>
          <w:fldChar w:fldCharType="end"/>
        </w:r>
      </w:hyperlink>
    </w:p>
    <w:p w:rsidR="00AC6576" w:rsidRDefault="00AC6576" w:rsidP="00AC6576">
      <w:pPr>
        <w:pStyle w:val="af4"/>
      </w:pPr>
      <w:r>
        <w:fldChar w:fldCharType="end"/>
      </w:r>
      <w:r>
        <w:br w:type="page"/>
      </w:r>
      <w:r>
        <w:lastRenderedPageBreak/>
        <w:t>ВВЕДЕНИЕ</w:t>
      </w:r>
    </w:p>
    <w:p w:rsidR="00AC6576" w:rsidRPr="00870D89" w:rsidRDefault="00AC6576" w:rsidP="00AC6576">
      <w:pPr>
        <w:spacing w:after="120"/>
      </w:pPr>
      <w:r w:rsidRPr="00870D89">
        <w:t>Основанием для разработки схем</w:t>
      </w:r>
      <w:r>
        <w:t>ы</w:t>
      </w:r>
      <w:r w:rsidRPr="00870D89">
        <w:t xml:space="preserve"> водоснабжения</w:t>
      </w:r>
      <w:r>
        <w:t xml:space="preserve"> и водоотведения</w:t>
      </w:r>
      <w:r w:rsidRPr="00870D89">
        <w:t xml:space="preserve"> </w:t>
      </w:r>
      <w:r>
        <w:t>сельского поселения</w:t>
      </w:r>
      <w:r w:rsidRPr="00870D89">
        <w:t xml:space="preserve"> </w:t>
      </w:r>
      <w:r>
        <w:t>«</w:t>
      </w:r>
      <w:proofErr w:type="spellStart"/>
      <w:r>
        <w:t>Деревянск</w:t>
      </w:r>
      <w:proofErr w:type="spellEnd"/>
      <w:r>
        <w:t xml:space="preserve">» </w:t>
      </w:r>
      <w:proofErr w:type="spellStart"/>
      <w:r>
        <w:t>Усть-Куломского</w:t>
      </w:r>
      <w:proofErr w:type="spellEnd"/>
      <w:r>
        <w:t xml:space="preserve"> </w:t>
      </w:r>
      <w:r w:rsidRPr="00870D89">
        <w:t xml:space="preserve">района </w:t>
      </w:r>
      <w:r>
        <w:t xml:space="preserve">Республики Коми </w:t>
      </w:r>
      <w:r w:rsidRPr="00870D89">
        <w:t>являются</w:t>
      </w:r>
      <w:r w:rsidRPr="00B91285">
        <w:t>:</w:t>
      </w:r>
      <w:r>
        <w:t xml:space="preserve"> </w:t>
      </w:r>
    </w:p>
    <w:p w:rsidR="00AC6576" w:rsidRPr="00870D89" w:rsidRDefault="00AC6576" w:rsidP="00AC6576">
      <w:pPr>
        <w:pStyle w:val="a5"/>
        <w:numPr>
          <w:ilvl w:val="0"/>
          <w:numId w:val="7"/>
        </w:numPr>
        <w:spacing w:line="276" w:lineRule="auto"/>
        <w:ind w:left="851" w:hanging="284"/>
        <w:contextualSpacing w:val="0"/>
        <w:jc w:val="both"/>
      </w:pPr>
      <w:r w:rsidRPr="00870D89">
        <w:t xml:space="preserve">Федеральный </w:t>
      </w:r>
      <w:r w:rsidRPr="00870D89">
        <w:rPr>
          <w:rFonts w:eastAsia="TimesNewRomanPS-BoldMT"/>
        </w:rPr>
        <w:t>закон от 7 декабря 2011 г</w:t>
      </w:r>
      <w:r>
        <w:rPr>
          <w:rFonts w:eastAsia="TimesNewRomanPS-BoldMT"/>
        </w:rPr>
        <w:t>ода</w:t>
      </w:r>
      <w:r w:rsidRPr="00870D89">
        <w:rPr>
          <w:rFonts w:eastAsia="TimesNewRomanPS-BoldMT"/>
        </w:rPr>
        <w:t xml:space="preserve"> № </w:t>
      </w:r>
      <w:r>
        <w:rPr>
          <w:rFonts w:eastAsia="TimesNewRomanPS-BoldMT"/>
        </w:rPr>
        <w:t>4</w:t>
      </w:r>
      <w:r w:rsidRPr="00870D89">
        <w:rPr>
          <w:rFonts w:eastAsia="TimesNewRomanPS-BoldMT"/>
        </w:rPr>
        <w:t xml:space="preserve">16-ФЗ </w:t>
      </w:r>
      <w:r>
        <w:rPr>
          <w:rFonts w:eastAsia="TimesNewRomanPS-BoldMT"/>
        </w:rPr>
        <w:t>«</w:t>
      </w:r>
      <w:r w:rsidRPr="00870D89">
        <w:rPr>
          <w:rFonts w:eastAsia="TimesNewRomanPS-BoldMT"/>
        </w:rPr>
        <w:t xml:space="preserve">О водоснабжении и водоотведении» и на основании технического задания; </w:t>
      </w:r>
    </w:p>
    <w:p w:rsidR="00AC6576" w:rsidRDefault="00AC6576" w:rsidP="00AC6576">
      <w:pPr>
        <w:pStyle w:val="a5"/>
        <w:numPr>
          <w:ilvl w:val="0"/>
          <w:numId w:val="7"/>
        </w:numPr>
        <w:spacing w:line="276" w:lineRule="auto"/>
        <w:ind w:left="851" w:hanging="284"/>
        <w:contextualSpacing w:val="0"/>
        <w:jc w:val="both"/>
      </w:pPr>
      <w:r w:rsidRPr="00870D89">
        <w:t>Постановление правительства от 05.09.2013</w:t>
      </w:r>
      <w:r>
        <w:t xml:space="preserve"> </w:t>
      </w:r>
      <w:r w:rsidRPr="00870D89">
        <w:t>г</w:t>
      </w:r>
      <w:r>
        <w:t>ода</w:t>
      </w:r>
      <w:r w:rsidRPr="00870D89">
        <w:t xml:space="preserve"> № 782 «О схемах водоснабжения и водоотведения»;</w:t>
      </w:r>
      <w:r>
        <w:t xml:space="preserve"> </w:t>
      </w:r>
    </w:p>
    <w:p w:rsidR="00AC6576" w:rsidRPr="009B50BE" w:rsidRDefault="00AC6576" w:rsidP="00AC6576">
      <w:pPr>
        <w:pStyle w:val="a5"/>
        <w:numPr>
          <w:ilvl w:val="0"/>
          <w:numId w:val="7"/>
        </w:numPr>
        <w:spacing w:line="276" w:lineRule="auto"/>
        <w:ind w:left="851" w:hanging="284"/>
        <w:contextualSpacing w:val="0"/>
        <w:jc w:val="both"/>
        <w:rPr>
          <w:sz w:val="22"/>
        </w:rPr>
      </w:pPr>
      <w:r w:rsidRPr="009B50BE">
        <w:rPr>
          <w:szCs w:val="28"/>
        </w:rPr>
        <w:t>Статья 38 ФЗ</w:t>
      </w:r>
      <w:r w:rsidRPr="009B50BE">
        <w:t xml:space="preserve"> </w:t>
      </w:r>
      <w:r w:rsidRPr="009B50BE">
        <w:rPr>
          <w:szCs w:val="28"/>
        </w:rPr>
        <w:t>от 07.12.2011</w:t>
      </w:r>
      <w:r>
        <w:rPr>
          <w:szCs w:val="28"/>
        </w:rPr>
        <w:t xml:space="preserve"> г.</w:t>
      </w:r>
      <w:r w:rsidRPr="009B50BE">
        <w:rPr>
          <w:szCs w:val="28"/>
        </w:rPr>
        <w:t xml:space="preserve"> №416 «О водоснабжении и водоотведении</w:t>
      </w:r>
      <w:r>
        <w:rPr>
          <w:szCs w:val="28"/>
        </w:rPr>
        <w:t xml:space="preserve">»; </w:t>
      </w:r>
    </w:p>
    <w:p w:rsidR="00AC6576" w:rsidRPr="00870D89" w:rsidRDefault="00AC6576" w:rsidP="00AC6576">
      <w:pPr>
        <w:pStyle w:val="a5"/>
        <w:numPr>
          <w:ilvl w:val="0"/>
          <w:numId w:val="7"/>
        </w:numPr>
        <w:spacing w:line="276" w:lineRule="auto"/>
        <w:ind w:left="851" w:hanging="284"/>
        <w:contextualSpacing w:val="0"/>
        <w:jc w:val="both"/>
      </w:pPr>
      <w:r w:rsidRPr="00870D89">
        <w:t>Федеральный закон</w:t>
      </w:r>
      <w:r>
        <w:t xml:space="preserve"> Российской Федерации от 30.12.</w:t>
      </w:r>
      <w:r w:rsidRPr="00870D89">
        <w:t>2004 г</w:t>
      </w:r>
      <w:r>
        <w:t>ода</w:t>
      </w:r>
      <w:r w:rsidRPr="00870D89">
        <w:t xml:space="preserve"> № 210-ФЗ «Об основах регулирования тарифов организаций коммунального комплекса»; </w:t>
      </w:r>
    </w:p>
    <w:p w:rsidR="00AC6576" w:rsidRDefault="00AC6576" w:rsidP="00AC6576">
      <w:pPr>
        <w:pStyle w:val="a5"/>
        <w:numPr>
          <w:ilvl w:val="0"/>
          <w:numId w:val="7"/>
        </w:numPr>
        <w:spacing w:line="276" w:lineRule="auto"/>
        <w:ind w:left="851" w:hanging="284"/>
        <w:contextualSpacing w:val="0"/>
        <w:jc w:val="both"/>
      </w:pPr>
      <w:r w:rsidRPr="00F132DE">
        <w:t>Федеральный закон Российской Федерации от 03.06.2006</w:t>
      </w:r>
      <w:r>
        <w:t xml:space="preserve"> года № 74-ФЗ «Водный кодекс»; </w:t>
      </w:r>
    </w:p>
    <w:p w:rsidR="00AC6576" w:rsidRDefault="00AC6576" w:rsidP="00AC6576">
      <w:pPr>
        <w:pStyle w:val="a5"/>
        <w:numPr>
          <w:ilvl w:val="0"/>
          <w:numId w:val="7"/>
        </w:numPr>
        <w:spacing w:line="276" w:lineRule="auto"/>
        <w:ind w:left="851" w:hanging="284"/>
        <w:contextualSpacing w:val="0"/>
        <w:jc w:val="both"/>
      </w:pPr>
      <w:r w:rsidRPr="00F132DE">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r>
        <w:t xml:space="preserve"> </w:t>
      </w:r>
    </w:p>
    <w:p w:rsidR="00AC6576" w:rsidRDefault="00AC6576" w:rsidP="00AC6576">
      <w:pPr>
        <w:pStyle w:val="a5"/>
        <w:numPr>
          <w:ilvl w:val="0"/>
          <w:numId w:val="7"/>
        </w:numPr>
        <w:spacing w:line="276" w:lineRule="auto"/>
        <w:ind w:left="851" w:hanging="284"/>
        <w:contextualSpacing w:val="0"/>
        <w:jc w:val="both"/>
      </w:pPr>
      <w: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AC6576" w:rsidRPr="00586C1A" w:rsidRDefault="00AC6576" w:rsidP="00AC6576">
      <w:pPr>
        <w:pStyle w:val="a5"/>
        <w:numPr>
          <w:ilvl w:val="0"/>
          <w:numId w:val="7"/>
        </w:numPr>
        <w:spacing w:after="120" w:line="276" w:lineRule="auto"/>
        <w:ind w:left="851" w:hanging="284"/>
        <w:contextualSpacing w:val="0"/>
        <w:jc w:val="both"/>
      </w:pPr>
      <w:r w:rsidRPr="009B50BE">
        <w:rPr>
          <w:szCs w:val="28"/>
        </w:rPr>
        <w:t>«Правил</w:t>
      </w:r>
      <w:r>
        <w:rPr>
          <w:szCs w:val="28"/>
        </w:rPr>
        <w:t>а</w:t>
      </w:r>
      <w:r w:rsidRPr="009B50BE">
        <w:rPr>
          <w:szCs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Pr>
          <w:szCs w:val="28"/>
        </w:rPr>
        <w:t xml:space="preserve"> </w:t>
      </w:r>
      <w:r w:rsidRPr="009B50BE">
        <w:rPr>
          <w:szCs w:val="28"/>
        </w:rPr>
        <w:t>г. № 83</w:t>
      </w:r>
      <w:r w:rsidRPr="00586C1A">
        <w:t xml:space="preserve">. </w:t>
      </w:r>
    </w:p>
    <w:p w:rsidR="00AC6576" w:rsidRDefault="00AC6576" w:rsidP="00AC6576">
      <w:pPr>
        <w:spacing w:after="120"/>
      </w:pPr>
      <w:r w:rsidRPr="00870D89">
        <w:t>Схема водоснабжения</w:t>
      </w:r>
      <w:r>
        <w:t xml:space="preserve"> и водоотведения</w:t>
      </w:r>
      <w:r w:rsidRPr="00870D89">
        <w:t xml:space="preserve"> разработана на период до 202</w:t>
      </w:r>
      <w:r>
        <w:t>4</w:t>
      </w:r>
      <w:r w:rsidRPr="00870D89">
        <w:t xml:space="preserve"> года.</w:t>
      </w:r>
      <w:r>
        <w:t xml:space="preserve"> </w:t>
      </w:r>
    </w:p>
    <w:p w:rsidR="00AC6576" w:rsidRPr="00870D89" w:rsidRDefault="00AC6576" w:rsidP="00AC6576">
      <w:pPr>
        <w:spacing w:after="120"/>
      </w:pPr>
      <w:r>
        <w:t xml:space="preserve">При актуализации Схемы в качестве отчетного года принят 2019 год. </w:t>
      </w:r>
    </w:p>
    <w:p w:rsidR="00AC6576" w:rsidRDefault="00AC6576" w:rsidP="00AC6576">
      <w:pPr>
        <w:spacing w:after="120"/>
      </w:pPr>
      <w: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на территории сельского поселения «</w:t>
      </w:r>
      <w:proofErr w:type="spellStart"/>
      <w:r>
        <w:t>Деревянск</w:t>
      </w:r>
      <w:proofErr w:type="spellEnd"/>
      <w:r>
        <w:t xml:space="preserve">». </w:t>
      </w:r>
    </w:p>
    <w:p w:rsidR="00AC6576" w:rsidRDefault="00AC6576" w:rsidP="00AC6576">
      <w:r>
        <w:t xml:space="preserve">Мероприятия охватывают следующие объекты системы коммунальной инфраструктуры: </w:t>
      </w:r>
    </w:p>
    <w:p w:rsidR="00AC6576" w:rsidRPr="00586C1A" w:rsidRDefault="00AC6576" w:rsidP="00AC6576">
      <w:pPr>
        <w:pStyle w:val="a5"/>
        <w:numPr>
          <w:ilvl w:val="0"/>
          <w:numId w:val="18"/>
        </w:numPr>
        <w:spacing w:after="120" w:line="276" w:lineRule="auto"/>
        <w:ind w:left="851" w:hanging="284"/>
        <w:contextualSpacing w:val="0"/>
        <w:jc w:val="both"/>
      </w:pPr>
      <w:r>
        <w:t>в системе водоснабжения –</w:t>
      </w:r>
      <w:r w:rsidRPr="00C75CFE">
        <w:t xml:space="preserve"> водозаборы,</w:t>
      </w:r>
      <w:r>
        <w:t xml:space="preserve"> магистральные сети водопровода</w:t>
      </w:r>
      <w:r w:rsidRPr="00586C1A">
        <w:t xml:space="preserve">. </w:t>
      </w:r>
    </w:p>
    <w:p w:rsidR="00AC6576" w:rsidRDefault="00AC6576" w:rsidP="00AC6576">
      <w:pPr>
        <w:spacing w:after="120"/>
      </w:pPr>
      <w:r w:rsidRPr="004F31EA">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w:t>
      </w:r>
      <w:r>
        <w:t>федерального, республиканского</w:t>
      </w:r>
      <w:r w:rsidRPr="004F31EA">
        <w:t>, местного бюджетов и внебюджетных</w:t>
      </w:r>
      <w:r>
        <w:t xml:space="preserve"> средств. </w:t>
      </w:r>
    </w:p>
    <w:p w:rsidR="00AC6576" w:rsidRDefault="00AC6576" w:rsidP="00AC6576">
      <w: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AC6576" w:rsidRDefault="00AC6576" w:rsidP="00AC6576">
      <w:pPr>
        <w:rPr>
          <w:rFonts w:eastAsia="TimesNewRomanPS-BoldMT"/>
          <w:b/>
          <w:bCs/>
          <w:sz w:val="28"/>
          <w:szCs w:val="28"/>
        </w:rPr>
      </w:pPr>
      <w:r>
        <w:rPr>
          <w:rFonts w:eastAsia="TimesNewRomanPS-BoldMT"/>
          <w:sz w:val="28"/>
        </w:rPr>
        <w:br w:type="page"/>
      </w:r>
    </w:p>
    <w:p w:rsidR="00AC6576" w:rsidRPr="00243FB8" w:rsidRDefault="00AC6576" w:rsidP="00AC6576">
      <w:pPr>
        <w:pStyle w:val="1"/>
        <w:spacing w:before="0" w:after="200"/>
        <w:ind w:firstLine="0"/>
        <w:jc w:val="center"/>
        <w:rPr>
          <w:rFonts w:eastAsia="TimesNewRomanPS-BoldMT" w:cs="Times New Roman"/>
          <w:szCs w:val="24"/>
        </w:rPr>
      </w:pPr>
      <w:bookmarkStart w:id="1" w:name="_Toc380482116"/>
      <w:bookmarkStart w:id="2" w:name="_Toc38369783"/>
      <w:r w:rsidRPr="00243FB8">
        <w:rPr>
          <w:rFonts w:eastAsia="TimesNewRomanPS-BoldMT" w:cs="Times New Roman"/>
          <w:szCs w:val="24"/>
        </w:rPr>
        <w:lastRenderedPageBreak/>
        <w:t>ОБЩИЕ СВЕДЕНИЯ</w:t>
      </w:r>
      <w:bookmarkEnd w:id="1"/>
      <w:bookmarkEnd w:id="2"/>
    </w:p>
    <w:p w:rsidR="00AC6576" w:rsidRPr="00243FB8" w:rsidRDefault="00AC6576" w:rsidP="00AC6576">
      <w:pPr>
        <w:jc w:val="center"/>
        <w:rPr>
          <w:b/>
        </w:rPr>
      </w:pPr>
      <w:bookmarkStart w:id="3" w:name="_Toc373745402"/>
      <w:bookmarkStart w:id="4" w:name="_Toc380482117"/>
      <w:r w:rsidRPr="00243FB8">
        <w:rPr>
          <w:b/>
        </w:rPr>
        <w:t xml:space="preserve">Общие сведения о </w:t>
      </w:r>
      <w:bookmarkEnd w:id="3"/>
      <w:bookmarkEnd w:id="4"/>
      <w:r>
        <w:rPr>
          <w:b/>
        </w:rPr>
        <w:t>сельском поселении «</w:t>
      </w:r>
      <w:proofErr w:type="spellStart"/>
      <w:r>
        <w:rPr>
          <w:b/>
        </w:rPr>
        <w:t>Деревянск</w:t>
      </w:r>
      <w:proofErr w:type="spellEnd"/>
      <w:r>
        <w:rPr>
          <w:b/>
        </w:rPr>
        <w:t>»</w:t>
      </w:r>
    </w:p>
    <w:p w:rsidR="00AC6576" w:rsidRPr="0007528D" w:rsidRDefault="00AC6576" w:rsidP="00AC6576">
      <w:pPr>
        <w:tabs>
          <w:tab w:val="left" w:pos="9781"/>
        </w:tabs>
        <w:spacing w:after="120"/>
      </w:pPr>
      <w:r>
        <w:t>Сельское поселение</w:t>
      </w:r>
      <w:r w:rsidRPr="00870D89">
        <w:t xml:space="preserve"> </w:t>
      </w:r>
      <w:r>
        <w:t>«</w:t>
      </w:r>
      <w:proofErr w:type="spellStart"/>
      <w:r>
        <w:t>Деревянск</w:t>
      </w:r>
      <w:proofErr w:type="spellEnd"/>
      <w:r>
        <w:t xml:space="preserve">» </w:t>
      </w:r>
      <w:r w:rsidRPr="0007528D">
        <w:t xml:space="preserve">входит в состав </w:t>
      </w:r>
      <w:proofErr w:type="spellStart"/>
      <w:r w:rsidRPr="0007528D">
        <w:t>Усть-Куломского</w:t>
      </w:r>
      <w:proofErr w:type="spellEnd"/>
      <w:r w:rsidRPr="0007528D">
        <w:t xml:space="preserve"> муниципа</w:t>
      </w:r>
      <w:r>
        <w:t xml:space="preserve">льного района Республики Коми. </w:t>
      </w:r>
    </w:p>
    <w:p w:rsidR="00AC6576" w:rsidRPr="0007528D" w:rsidRDefault="00AC6576" w:rsidP="00AC6576">
      <w:pPr>
        <w:tabs>
          <w:tab w:val="left" w:pos="9781"/>
        </w:tabs>
        <w:spacing w:after="120"/>
      </w:pPr>
      <w:r w:rsidRPr="0007528D">
        <w:t xml:space="preserve">Село </w:t>
      </w:r>
      <w:proofErr w:type="spellStart"/>
      <w:r w:rsidRPr="0007528D">
        <w:t>Деревянск</w:t>
      </w:r>
      <w:proofErr w:type="spellEnd"/>
      <w:r w:rsidRPr="0007528D">
        <w:t xml:space="preserve"> располагается в 22 км от административного центра </w:t>
      </w:r>
      <w:proofErr w:type="spellStart"/>
      <w:r w:rsidRPr="0007528D">
        <w:t>Усть-Куломского</w:t>
      </w:r>
      <w:proofErr w:type="spellEnd"/>
      <w:r w:rsidRPr="0007528D">
        <w:t xml:space="preserve"> района села Усть-Кулом в северо-западном направлении. </w:t>
      </w:r>
    </w:p>
    <w:p w:rsidR="00AC6576" w:rsidRPr="0007528D" w:rsidRDefault="00AC6576" w:rsidP="00AC6576">
      <w:pPr>
        <w:tabs>
          <w:tab w:val="left" w:pos="9781"/>
        </w:tabs>
        <w:spacing w:after="120"/>
      </w:pPr>
      <w:r>
        <w:t>Площадь т</w:t>
      </w:r>
      <w:r w:rsidRPr="0007528D">
        <w:t xml:space="preserve">ерритория </w:t>
      </w:r>
      <w:r>
        <w:t>сельского поселения</w:t>
      </w:r>
      <w:r w:rsidRPr="00870D89">
        <w:t xml:space="preserve"> </w:t>
      </w:r>
      <w:r>
        <w:t>«</w:t>
      </w:r>
      <w:proofErr w:type="spellStart"/>
      <w:r>
        <w:t>Деревянск</w:t>
      </w:r>
      <w:proofErr w:type="spellEnd"/>
      <w:r>
        <w:t>» составляет</w:t>
      </w:r>
      <w:r w:rsidRPr="0007528D">
        <w:t xml:space="preserve"> </w:t>
      </w:r>
      <w:r>
        <w:t>49789 га</w:t>
      </w:r>
      <w:r w:rsidRPr="0007528D">
        <w:t xml:space="preserve">. </w:t>
      </w:r>
    </w:p>
    <w:p w:rsidR="00AC6576" w:rsidRDefault="00AC6576" w:rsidP="00AC6576">
      <w:pPr>
        <w:tabs>
          <w:tab w:val="left" w:pos="9781"/>
        </w:tabs>
        <w:spacing w:after="120"/>
      </w:pPr>
      <w:r>
        <w:t>Сельское поселение</w:t>
      </w:r>
      <w:r w:rsidRPr="00870D89">
        <w:t xml:space="preserve"> </w:t>
      </w:r>
      <w:r>
        <w:t>«</w:t>
      </w:r>
      <w:proofErr w:type="spellStart"/>
      <w:r>
        <w:t>Деревянск</w:t>
      </w:r>
      <w:proofErr w:type="spellEnd"/>
      <w:r>
        <w:t xml:space="preserve">» </w:t>
      </w:r>
      <w:r w:rsidRPr="0007528D">
        <w:t>не имеет в своем составе других населенных пунктов.</w:t>
      </w:r>
      <w:r w:rsidRPr="006C56FB">
        <w:t xml:space="preserve"> </w:t>
      </w:r>
    </w:p>
    <w:p w:rsidR="00AC6576" w:rsidRDefault="00AC6576" w:rsidP="00AC6576">
      <w:pPr>
        <w:spacing w:after="60"/>
      </w:pPr>
      <w:r w:rsidRPr="0007528D">
        <w:t>Территория поселения относится к строительно-климатическому району 1В. Климат умеренно-континентальный с морозной, снежной зимой и теплым, иногда жарким летом.</w:t>
      </w:r>
      <w:r>
        <w:t xml:space="preserve"> </w:t>
      </w:r>
    </w:p>
    <w:p w:rsidR="00AC6576" w:rsidRPr="0007528D" w:rsidRDefault="00AC6576" w:rsidP="00AC6576">
      <w:pPr>
        <w:spacing w:after="60"/>
      </w:pPr>
      <w:r w:rsidRPr="0007528D">
        <w:t xml:space="preserve">Самыми холодными месяцами являются январь и февраль, среднемесячная температура их составляет -15,5˚C. Самым теплым месяцем является июль со среднемесячной температурой воздуха +16,0˚C. Продолжительность отопительного сезона 245 суток. </w:t>
      </w:r>
    </w:p>
    <w:p w:rsidR="00AC6576" w:rsidRPr="0007528D" w:rsidRDefault="00AC6576" w:rsidP="00AC6576">
      <w:pPr>
        <w:spacing w:after="60"/>
      </w:pPr>
      <w:r>
        <w:t>Н</w:t>
      </w:r>
      <w:r w:rsidRPr="0007528D">
        <w:t xml:space="preserve">а момент </w:t>
      </w:r>
      <w:r>
        <w:t>актуализации Схемы водоснабжения и водоотведения сельского поселения</w:t>
      </w:r>
      <w:r w:rsidRPr="00870D89">
        <w:t xml:space="preserve"> </w:t>
      </w:r>
      <w:r>
        <w:t>«</w:t>
      </w:r>
      <w:proofErr w:type="spellStart"/>
      <w:r>
        <w:t>Деревянск</w:t>
      </w:r>
      <w:proofErr w:type="spellEnd"/>
      <w:r>
        <w:t xml:space="preserve">» (2020 год) </w:t>
      </w:r>
      <w:r w:rsidRPr="0007528D">
        <w:t xml:space="preserve">численность населения поселения </w:t>
      </w:r>
      <w:r>
        <w:t xml:space="preserve">составила </w:t>
      </w:r>
      <w:r w:rsidRPr="0007528D">
        <w:t>5</w:t>
      </w:r>
      <w:r>
        <w:t>8</w:t>
      </w:r>
      <w:r w:rsidRPr="0007528D">
        <w:t xml:space="preserve">8 человек. </w:t>
      </w:r>
    </w:p>
    <w:p w:rsidR="00AC6576" w:rsidRDefault="00AC6576" w:rsidP="00AC6576">
      <w:pPr>
        <w:spacing w:after="60"/>
      </w:pPr>
      <w:r w:rsidRPr="0007528D">
        <w:t>Динамика численности населения представлена на рисунке 2.</w:t>
      </w:r>
      <w:r>
        <w:t xml:space="preserve"> </w:t>
      </w:r>
    </w:p>
    <w:p w:rsidR="00AC6576" w:rsidRPr="0007528D" w:rsidRDefault="00AC6576" w:rsidP="00AC6576">
      <w:pPr>
        <w:spacing w:after="60"/>
      </w:pPr>
      <w:r w:rsidRPr="0007528D">
        <w:t xml:space="preserve">Анализируя исследуемый период с 2014 по 2024 год можно сказать, что территория </w:t>
      </w:r>
      <w:r>
        <w:t>сельского поселения</w:t>
      </w:r>
      <w:r w:rsidRPr="00870D89">
        <w:t xml:space="preserve"> </w:t>
      </w:r>
      <w:r>
        <w:t>«</w:t>
      </w:r>
      <w:proofErr w:type="spellStart"/>
      <w:r>
        <w:t>Деревянск</w:t>
      </w:r>
      <w:proofErr w:type="spellEnd"/>
      <w:r>
        <w:t xml:space="preserve">» </w:t>
      </w:r>
      <w:r w:rsidRPr="0007528D">
        <w:t xml:space="preserve">находится в стадии убывания численности населения. </w:t>
      </w:r>
    </w:p>
    <w:p w:rsidR="00AC6576" w:rsidRDefault="00AC6576" w:rsidP="00AC6576">
      <w:r w:rsidRPr="0007528D">
        <w:t xml:space="preserve">Данные по общей площади жилищного фонда </w:t>
      </w:r>
      <w:r>
        <w:t>сельского поселения</w:t>
      </w:r>
      <w:r w:rsidRPr="00870D89">
        <w:t xml:space="preserve"> </w:t>
      </w:r>
      <w:r>
        <w:t>«</w:t>
      </w:r>
      <w:proofErr w:type="spellStart"/>
      <w:r>
        <w:t>Деревянск</w:t>
      </w:r>
      <w:proofErr w:type="spellEnd"/>
      <w:r>
        <w:t xml:space="preserve">» не представлены. </w:t>
      </w:r>
    </w:p>
    <w:p w:rsidR="00AC6576" w:rsidRDefault="00AC6576" w:rsidP="00AC6576">
      <w:pPr>
        <w:rPr>
          <w:b/>
          <w:i/>
        </w:rPr>
      </w:pPr>
      <w:r>
        <w:rPr>
          <w:b/>
          <w:i/>
        </w:rPr>
        <w:br w:type="page"/>
      </w:r>
    </w:p>
    <w:p w:rsidR="00AC6576" w:rsidRPr="00243FB8" w:rsidRDefault="00AC6576" w:rsidP="00AC6576">
      <w:pPr>
        <w:pStyle w:val="a3"/>
        <w:numPr>
          <w:ilvl w:val="0"/>
          <w:numId w:val="4"/>
        </w:numPr>
        <w:spacing w:after="200"/>
        <w:contextualSpacing/>
        <w:rPr>
          <w:sz w:val="24"/>
          <w:szCs w:val="24"/>
        </w:rPr>
      </w:pPr>
      <w:bookmarkStart w:id="5" w:name="_Toc38369784"/>
      <w:r w:rsidRPr="00243FB8">
        <w:rPr>
          <w:sz w:val="24"/>
          <w:szCs w:val="24"/>
        </w:rPr>
        <w:lastRenderedPageBreak/>
        <w:t>СХЕМА ВОДОСНАБЖЕНИЯ</w:t>
      </w:r>
      <w:bookmarkEnd w:id="5"/>
    </w:p>
    <w:p w:rsidR="00AC6576" w:rsidRPr="00243FB8" w:rsidRDefault="00AC6576" w:rsidP="00AC6576">
      <w:pPr>
        <w:pStyle w:val="2"/>
        <w:rPr>
          <w:szCs w:val="24"/>
        </w:rPr>
      </w:pPr>
      <w:bookmarkStart w:id="6" w:name="_Toc38369785"/>
      <w:r w:rsidRPr="00243FB8">
        <w:rPr>
          <w:szCs w:val="24"/>
        </w:rPr>
        <w:t>ТЕХНИКО</w:t>
      </w:r>
      <w:r>
        <w:rPr>
          <w:szCs w:val="24"/>
        </w:rPr>
        <w:t>-</w:t>
      </w:r>
      <w:r w:rsidRPr="00243FB8">
        <w:rPr>
          <w:szCs w:val="24"/>
        </w:rPr>
        <w:t>ЭКОНОМИЧЕСКОЕ СОСТОЯНИЕ ЦЕНТРАЛИЗОВАННЫХ СИСТЕМ ВОДОСНАБЖЕНИЯ</w:t>
      </w:r>
      <w:r>
        <w:rPr>
          <w:szCs w:val="24"/>
        </w:rPr>
        <w:t xml:space="preserve"> ПОСЕЛЕНИЯ</w:t>
      </w:r>
      <w:bookmarkEnd w:id="6"/>
    </w:p>
    <w:p w:rsidR="00AC6576" w:rsidRPr="000D3DBF" w:rsidRDefault="00AC6576" w:rsidP="00AC6576">
      <w:pPr>
        <w:pStyle w:val="2"/>
        <w:numPr>
          <w:ilvl w:val="2"/>
          <w:numId w:val="5"/>
        </w:numPr>
        <w:spacing w:after="200"/>
      </w:pPr>
      <w:bookmarkStart w:id="7" w:name="_Toc380482119"/>
      <w:bookmarkStart w:id="8" w:name="_Toc38369786"/>
      <w:r w:rsidRPr="000D3DBF">
        <w:t xml:space="preserve">Описание системы и структуры водоснабжения </w:t>
      </w:r>
      <w:r>
        <w:t>сельского поселения «</w:t>
      </w:r>
      <w:proofErr w:type="spellStart"/>
      <w:r>
        <w:t>Деревянск</w:t>
      </w:r>
      <w:proofErr w:type="spellEnd"/>
      <w:r>
        <w:t xml:space="preserve">» </w:t>
      </w:r>
      <w:r w:rsidRPr="000D3DBF">
        <w:t>и деление территории поселения на эксплуатационные зоны</w:t>
      </w:r>
      <w:bookmarkEnd w:id="7"/>
      <w:bookmarkEnd w:id="8"/>
    </w:p>
    <w:p w:rsidR="00AC6576" w:rsidRDefault="00AC6576" w:rsidP="00AC6576">
      <w:r>
        <w:t xml:space="preserve">Система водоснабжения населенного пункта – это комплекс инженерных сооружений предназначенных для забора воды из источника водоснабжения её очистки, хранения и подачи потребителю. </w:t>
      </w:r>
    </w:p>
    <w:p w:rsidR="00AC6576" w:rsidRDefault="00AC6576" w:rsidP="00AC6576">
      <w:pPr>
        <w:spacing w:after="120"/>
      </w:pPr>
      <w: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 </w:t>
      </w:r>
    </w:p>
    <w:p w:rsidR="00AC6576" w:rsidRDefault="00AC6576" w:rsidP="00AC6576">
      <w:pPr>
        <w:spacing w:after="120"/>
      </w:pPr>
      <w:r>
        <w:t>Источником водоснабжения в сельском поселении</w:t>
      </w:r>
      <w:r w:rsidRPr="00870D89">
        <w:t xml:space="preserve"> </w:t>
      </w:r>
      <w:r>
        <w:t>«</w:t>
      </w:r>
      <w:proofErr w:type="spellStart"/>
      <w:r>
        <w:t>Деревянск</w:t>
      </w:r>
      <w:proofErr w:type="spellEnd"/>
      <w:r>
        <w:t xml:space="preserve">» служат подземные воды. </w:t>
      </w:r>
    </w:p>
    <w:p w:rsidR="00AC6576" w:rsidRDefault="00AC6576" w:rsidP="00AC6576">
      <w:r>
        <w:t xml:space="preserve">Источник водоснабжения должен отвечать следующим основным требованиям: </w:t>
      </w:r>
    </w:p>
    <w:p w:rsidR="00AC6576" w:rsidRPr="007929AD" w:rsidRDefault="00AC6576" w:rsidP="00AC6576">
      <w:pPr>
        <w:pStyle w:val="a5"/>
        <w:numPr>
          <w:ilvl w:val="0"/>
          <w:numId w:val="43"/>
        </w:numPr>
        <w:spacing w:line="276" w:lineRule="auto"/>
        <w:ind w:left="851" w:hanging="284"/>
        <w:contextualSpacing w:val="0"/>
        <w:jc w:val="both"/>
      </w:pPr>
      <w:r w:rsidRPr="007929AD">
        <w:t xml:space="preserve">обеспечивать бесперебойное поступление требуемого количества и качества воды с учетом роста потребности водоснабжения; </w:t>
      </w:r>
    </w:p>
    <w:p w:rsidR="00AC6576" w:rsidRPr="007929AD" w:rsidRDefault="00AC6576" w:rsidP="00AC6576">
      <w:pPr>
        <w:pStyle w:val="a5"/>
        <w:numPr>
          <w:ilvl w:val="0"/>
          <w:numId w:val="43"/>
        </w:numPr>
        <w:spacing w:line="276" w:lineRule="auto"/>
        <w:ind w:left="851" w:hanging="284"/>
        <w:contextualSpacing w:val="0"/>
        <w:jc w:val="both"/>
      </w:pPr>
      <w:r w:rsidRPr="007929AD">
        <w:t xml:space="preserve">обладать достаточной мощностью; </w:t>
      </w:r>
    </w:p>
    <w:p w:rsidR="00AC6576" w:rsidRPr="007929AD" w:rsidRDefault="00AC6576" w:rsidP="00AC6576">
      <w:pPr>
        <w:pStyle w:val="a5"/>
        <w:numPr>
          <w:ilvl w:val="0"/>
          <w:numId w:val="43"/>
        </w:numPr>
        <w:spacing w:after="120" w:line="276" w:lineRule="auto"/>
        <w:ind w:left="851" w:hanging="284"/>
        <w:contextualSpacing w:val="0"/>
        <w:jc w:val="both"/>
      </w:pPr>
      <w:r w:rsidRPr="007929AD">
        <w:t xml:space="preserve">находится на кратчайшем расстоянии от объекта водоснабжения. </w:t>
      </w:r>
    </w:p>
    <w:p w:rsidR="00AC6576" w:rsidRDefault="00AC6576" w:rsidP="00AC6576">
      <w:pPr>
        <w:spacing w:after="120"/>
      </w:pPr>
      <w:r>
        <w:t>На территории сельского поселения</w:t>
      </w:r>
      <w:r w:rsidRPr="00870D89">
        <w:t xml:space="preserve"> </w:t>
      </w:r>
      <w:r>
        <w:t>«</w:t>
      </w:r>
      <w:proofErr w:type="spellStart"/>
      <w:r>
        <w:t>Деревянск</w:t>
      </w:r>
      <w:proofErr w:type="spellEnd"/>
      <w:r>
        <w:t xml:space="preserve">» в целях хозяйственно-питьевого водоснабжения действует 1 артезианская скважина и водонапорные башни для приёма и хранения воды. Данная централизованная система является единой и осуществляет водоснабжение с. </w:t>
      </w:r>
      <w:proofErr w:type="spellStart"/>
      <w:r>
        <w:t>Деревянск</w:t>
      </w:r>
      <w:proofErr w:type="spellEnd"/>
      <w:r>
        <w:t xml:space="preserve">. </w:t>
      </w:r>
    </w:p>
    <w:p w:rsidR="00AC6576" w:rsidRDefault="00AC6576" w:rsidP="00AC6576">
      <w:pPr>
        <w:spacing w:after="120"/>
      </w:pPr>
      <w:r>
        <w:t xml:space="preserve">Обеспеченность населения услугами централизованного водоснабжения составляет 100 процентов (включая колонки). </w:t>
      </w:r>
    </w:p>
    <w:p w:rsidR="00AC6576" w:rsidRDefault="00AC6576" w:rsidP="00AC6576">
      <w:pPr>
        <w:spacing w:after="120"/>
      </w:pPr>
      <w:r>
        <w:t xml:space="preserve">Практически все потребители обеспечены водоснабжением с круглосуточным режимом работы. Перерывы в подаче воды связаны только с аварийными ситуациями и вынужденными временными отключениями. </w:t>
      </w:r>
    </w:p>
    <w:p w:rsidR="00AC6576" w:rsidRDefault="00AC6576" w:rsidP="00AC6576">
      <w:pPr>
        <w:spacing w:after="120"/>
      </w:pPr>
      <w:r>
        <w:t>Абоненты не подключенные к централизованной системе водоснабжения используют шахтные колодцы и водоразборные колонки</w:t>
      </w:r>
      <w:r w:rsidRPr="00A24AB2">
        <w:t>.</w:t>
      </w:r>
      <w:r>
        <w:t xml:space="preserve"> </w:t>
      </w:r>
    </w:p>
    <w:p w:rsidR="00AC6576" w:rsidRDefault="00AC6576" w:rsidP="00AC6576">
      <w:pPr>
        <w:spacing w:after="120"/>
      </w:pPr>
      <w:r>
        <w:t>На момент актуализации Схемы водоснабжения и водоотведения сельского поселения</w:t>
      </w:r>
      <w:r w:rsidRPr="00870D89">
        <w:t xml:space="preserve"> </w:t>
      </w:r>
      <w:r>
        <w:t>«</w:t>
      </w:r>
      <w:proofErr w:type="spellStart"/>
      <w:r>
        <w:t>Деревянск</w:t>
      </w:r>
      <w:proofErr w:type="spellEnd"/>
      <w:r>
        <w:t>» (2020 год), на территории села расположены водопроводные очистные сооружения, производительностью 33,6 куб. м/</w:t>
      </w:r>
      <w:proofErr w:type="spellStart"/>
      <w:r>
        <w:t>сут</w:t>
      </w:r>
      <w:proofErr w:type="spellEnd"/>
      <w:r>
        <w:t xml:space="preserve">. </w:t>
      </w:r>
    </w:p>
    <w:p w:rsidR="00AC6576" w:rsidRDefault="00AC6576" w:rsidP="00AC6576">
      <w:r>
        <w:t>На территории сельского поселения</w:t>
      </w:r>
      <w:r w:rsidRPr="00870D89">
        <w:t xml:space="preserve"> </w:t>
      </w:r>
      <w:r>
        <w:t>«</w:t>
      </w:r>
      <w:proofErr w:type="spellStart"/>
      <w:r>
        <w:t>Деревянск</w:t>
      </w:r>
      <w:proofErr w:type="spellEnd"/>
      <w:r>
        <w:t xml:space="preserve">» возможно выделить 1 эксплуатационную зону: </w:t>
      </w:r>
    </w:p>
    <w:p w:rsidR="00AC6576" w:rsidRPr="00BE6CE7" w:rsidRDefault="00AC6576" w:rsidP="00AC6576">
      <w:pPr>
        <w:pStyle w:val="a5"/>
        <w:numPr>
          <w:ilvl w:val="0"/>
          <w:numId w:val="42"/>
        </w:numPr>
        <w:spacing w:line="276" w:lineRule="auto"/>
        <w:ind w:left="851" w:hanging="284"/>
        <w:contextualSpacing w:val="0"/>
        <w:jc w:val="both"/>
      </w:pPr>
      <w:r w:rsidRPr="00BE6CE7">
        <w:t xml:space="preserve">в </w:t>
      </w:r>
      <w:r>
        <w:t xml:space="preserve">с. </w:t>
      </w:r>
      <w:proofErr w:type="spellStart"/>
      <w:r>
        <w:t>Деревянск</w:t>
      </w:r>
      <w:proofErr w:type="spellEnd"/>
      <w:r w:rsidRPr="00BE6CE7">
        <w:t xml:space="preserve"> водоснабжение осуществляется подземными водами от </w:t>
      </w:r>
      <w:r>
        <w:t>1</w:t>
      </w:r>
      <w:r w:rsidRPr="00BE6CE7">
        <w:t xml:space="preserve"> артезианск</w:t>
      </w:r>
      <w:r>
        <w:t>ой</w:t>
      </w:r>
      <w:r w:rsidRPr="00BE6CE7">
        <w:t xml:space="preserve"> скважин</w:t>
      </w:r>
      <w:r>
        <w:t>ы</w:t>
      </w:r>
      <w:r w:rsidRPr="00BE6CE7">
        <w:t xml:space="preserve">. </w:t>
      </w:r>
      <w:r w:rsidRPr="007929AD">
        <w:t>Далее</w:t>
      </w:r>
      <w:r w:rsidRPr="00BE6CE7">
        <w:t xml:space="preserve"> вода</w:t>
      </w:r>
      <w:r>
        <w:t xml:space="preserve"> насосным оборудованием поступает на водопроводные очистные сооружения, и далее</w:t>
      </w:r>
      <w:r w:rsidRPr="00BE6CE7">
        <w:t xml:space="preserve"> по системе трубопроводов поступает к </w:t>
      </w:r>
      <w:r>
        <w:t>потребителям</w:t>
      </w:r>
      <w:r w:rsidRPr="00BE6CE7">
        <w:t xml:space="preserve">. </w:t>
      </w:r>
    </w:p>
    <w:p w:rsidR="00AC6576" w:rsidRPr="004703CE" w:rsidRDefault="00AC6576" w:rsidP="00AC6576">
      <w:pPr>
        <w:pStyle w:val="2"/>
        <w:numPr>
          <w:ilvl w:val="2"/>
          <w:numId w:val="5"/>
        </w:numPr>
        <w:spacing w:after="200"/>
      </w:pPr>
      <w:bookmarkStart w:id="9" w:name="_Toc380482120"/>
      <w:bookmarkStart w:id="10" w:name="_Toc38369787"/>
      <w:r w:rsidRPr="004703CE">
        <w:t xml:space="preserve">Описание территорий </w:t>
      </w:r>
      <w:r>
        <w:t>сельского поселения «</w:t>
      </w:r>
      <w:proofErr w:type="spellStart"/>
      <w:r>
        <w:t>Деревянск</w:t>
      </w:r>
      <w:proofErr w:type="spellEnd"/>
      <w:r>
        <w:t>»</w:t>
      </w:r>
      <w:r w:rsidRPr="004703CE">
        <w:t>, не охваченные централизованными системами водоснабжения</w:t>
      </w:r>
      <w:bookmarkEnd w:id="9"/>
      <w:bookmarkEnd w:id="10"/>
    </w:p>
    <w:p w:rsidR="00AC6576" w:rsidRDefault="00AC6576" w:rsidP="00AC6576">
      <w:pPr>
        <w:spacing w:after="120"/>
      </w:pPr>
      <w:r>
        <w:t>На данный момент в сельском поселении</w:t>
      </w:r>
      <w:r w:rsidRPr="00870D89">
        <w:t xml:space="preserve"> </w:t>
      </w:r>
      <w:r>
        <w:t>«</w:t>
      </w:r>
      <w:proofErr w:type="spellStart"/>
      <w:r>
        <w:t>Деревянск</w:t>
      </w:r>
      <w:proofErr w:type="spellEnd"/>
      <w:r>
        <w:t xml:space="preserve">» имеется ряд территорий, не имеющих централизованной системы водоснабжения. Подробная информация не предоставлена. </w:t>
      </w:r>
    </w:p>
    <w:p w:rsidR="00AC6576" w:rsidRPr="005F098B" w:rsidRDefault="00AC6576" w:rsidP="00AC6576">
      <w:pPr>
        <w:pStyle w:val="2"/>
        <w:numPr>
          <w:ilvl w:val="2"/>
          <w:numId w:val="5"/>
        </w:numPr>
        <w:spacing w:after="200"/>
      </w:pPr>
      <w:bookmarkStart w:id="11" w:name="_Toc380482121"/>
      <w:bookmarkStart w:id="12" w:name="_Toc38369788"/>
      <w:r w:rsidRPr="005F098B">
        <w:lastRenderedPageBreak/>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1"/>
      <w:bookmarkEnd w:id="12"/>
    </w:p>
    <w:p w:rsidR="00AC6576" w:rsidRDefault="00AC6576" w:rsidP="00AC6576">
      <w:pPr>
        <w:spacing w:after="120"/>
      </w:pPr>
      <w:r w:rsidRPr="00BA353B">
        <w:t>Централизованное</w:t>
      </w:r>
      <w:r>
        <w:t xml:space="preserve"> горячее водоснабжение на территории сельского поселения</w:t>
      </w:r>
      <w:r w:rsidRPr="00870D89">
        <w:t xml:space="preserve"> </w:t>
      </w:r>
      <w:r>
        <w:t>«</w:t>
      </w:r>
      <w:proofErr w:type="spellStart"/>
      <w:r>
        <w:t>Деревянск</w:t>
      </w:r>
      <w:proofErr w:type="spellEnd"/>
      <w:r>
        <w:t xml:space="preserve">» отсутствует. </w:t>
      </w:r>
    </w:p>
    <w:p w:rsidR="00AC6576" w:rsidRDefault="00AC6576" w:rsidP="00AC6576">
      <w:pPr>
        <w:spacing w:after="120"/>
      </w:pPr>
      <w:r>
        <w:t xml:space="preserve">Систему холодного </w:t>
      </w:r>
      <w:r w:rsidRPr="00207166">
        <w:t xml:space="preserve">водоснабжения </w:t>
      </w:r>
      <w:r>
        <w:t xml:space="preserve">условно можно разделить на 1 технологическую зону: </w:t>
      </w:r>
    </w:p>
    <w:p w:rsidR="00AC6576" w:rsidRPr="00C96F69" w:rsidRDefault="00AC6576" w:rsidP="00AC6576">
      <w:pPr>
        <w:pStyle w:val="a5"/>
        <w:numPr>
          <w:ilvl w:val="0"/>
          <w:numId w:val="44"/>
        </w:numPr>
        <w:spacing w:after="120" w:line="276" w:lineRule="auto"/>
        <w:ind w:left="851" w:hanging="284"/>
        <w:contextualSpacing w:val="0"/>
        <w:jc w:val="both"/>
      </w:pPr>
      <w:r w:rsidRPr="006F39B4">
        <w:t xml:space="preserve">Водоснабжение </w:t>
      </w:r>
      <w:r>
        <w:t xml:space="preserve">с. </w:t>
      </w:r>
      <w:proofErr w:type="spellStart"/>
      <w:r>
        <w:t>Деревянск</w:t>
      </w:r>
      <w:proofErr w:type="spellEnd"/>
      <w:r>
        <w:t xml:space="preserve"> </w:t>
      </w:r>
      <w:r w:rsidRPr="006F39B4">
        <w:t xml:space="preserve">объединенное для хозяйственно-питьевых </w:t>
      </w:r>
      <w:r>
        <w:t xml:space="preserve">и пожарных </w:t>
      </w:r>
      <w:r w:rsidRPr="006F39B4">
        <w:t xml:space="preserve">нужд. </w:t>
      </w:r>
      <w:r>
        <w:t>Подземные воды, насосным оборудование, установленным на 1 артезианской скважине, поднимаются и подаются на водопроводные очистные сооружения и далее после очистки подаются в разводящую сеть к потребителям</w:t>
      </w:r>
      <w:r w:rsidRPr="006F39B4">
        <w:t>.</w:t>
      </w:r>
      <w:r>
        <w:t xml:space="preserve"> </w:t>
      </w:r>
      <w:r w:rsidRPr="003524B0">
        <w:t>Протяженность</w:t>
      </w:r>
      <w:r w:rsidRPr="006F39B4">
        <w:t xml:space="preserve"> водопроводных сетей на территории </w:t>
      </w:r>
      <w:r>
        <w:t>села</w:t>
      </w:r>
      <w:r w:rsidRPr="006F39B4">
        <w:t xml:space="preserve"> </w:t>
      </w:r>
      <w:r w:rsidRPr="00E141A0">
        <w:t>составляет</w:t>
      </w:r>
      <w:r w:rsidRPr="006F39B4">
        <w:t xml:space="preserve"> </w:t>
      </w:r>
      <w:r>
        <w:t>1293,8</w:t>
      </w:r>
      <w:r w:rsidRPr="006F39B4">
        <w:t xml:space="preserve"> м. </w:t>
      </w:r>
    </w:p>
    <w:p w:rsidR="00AC6576" w:rsidRDefault="00AC6576" w:rsidP="00AC6576">
      <w:bookmarkStart w:id="13" w:name="_Toc380482122"/>
      <w:r>
        <w:t>Абоненты не подключенные к централизованной системе водоснабжения используют шахтные колодцы и водоразборные колонки</w:t>
      </w:r>
      <w:r w:rsidRPr="00485D5D">
        <w:t>.</w:t>
      </w:r>
      <w:r>
        <w:t xml:space="preserve"> </w:t>
      </w:r>
    </w:p>
    <w:p w:rsidR="00AC6576" w:rsidRDefault="00AC6576" w:rsidP="00AC6576">
      <w:pPr>
        <w:spacing w:after="120"/>
      </w:pPr>
      <w:r>
        <w:t xml:space="preserve">Обеспеченность населения услугами централизованного водоснабжения составляет 100 процентов (включая колонки). </w:t>
      </w:r>
    </w:p>
    <w:p w:rsidR="00AC6576" w:rsidRPr="003524B0" w:rsidRDefault="00AC6576" w:rsidP="00AC6576">
      <w:r w:rsidRPr="003524B0">
        <w:t>Артезианск</w:t>
      </w:r>
      <w:r>
        <w:t>ая</w:t>
      </w:r>
      <w:r w:rsidRPr="003524B0">
        <w:t xml:space="preserve"> скважин</w:t>
      </w:r>
      <w:r>
        <w:t>а №132-А-э, ВОС «Медиана – фильтр»</w:t>
      </w:r>
      <w:r w:rsidRPr="003524B0">
        <w:t xml:space="preserve"> и водопроводные сети в </w:t>
      </w:r>
      <w:r>
        <w:t xml:space="preserve">с. </w:t>
      </w:r>
      <w:proofErr w:type="spellStart"/>
      <w:r>
        <w:t>Деревянск</w:t>
      </w:r>
      <w:proofErr w:type="spellEnd"/>
      <w:r w:rsidRPr="003524B0">
        <w:t xml:space="preserve"> находятся в собственности </w:t>
      </w:r>
      <w:proofErr w:type="spellStart"/>
      <w:r>
        <w:t>Усть-Куломского</w:t>
      </w:r>
      <w:proofErr w:type="spellEnd"/>
      <w:r>
        <w:t xml:space="preserve"> филиала АО «КТК»</w:t>
      </w:r>
      <w:r w:rsidRPr="003524B0">
        <w:t xml:space="preserve">. Эксплуатирующей организацией является </w:t>
      </w:r>
      <w:proofErr w:type="spellStart"/>
      <w:r>
        <w:t>Усть-Куломский</w:t>
      </w:r>
      <w:proofErr w:type="spellEnd"/>
      <w:r>
        <w:t xml:space="preserve"> филиал АО «КТК». </w:t>
      </w:r>
    </w:p>
    <w:p w:rsidR="00AC6576" w:rsidRDefault="00AC6576" w:rsidP="00AC6576">
      <w:pPr>
        <w:pStyle w:val="2"/>
        <w:numPr>
          <w:ilvl w:val="2"/>
          <w:numId w:val="5"/>
        </w:numPr>
        <w:spacing w:after="200"/>
        <w:ind w:hanging="505"/>
      </w:pPr>
      <w:bookmarkStart w:id="14" w:name="_Toc38369789"/>
      <w:r>
        <w:t>Описание результатов технического обследования централизованных систем водоснабжения</w:t>
      </w:r>
      <w:bookmarkEnd w:id="13"/>
      <w:bookmarkEnd w:id="14"/>
    </w:p>
    <w:p w:rsidR="00AC6576" w:rsidRPr="00F05693" w:rsidRDefault="00AC6576" w:rsidP="00AC6576">
      <w:pPr>
        <w:pStyle w:val="2"/>
        <w:numPr>
          <w:ilvl w:val="3"/>
          <w:numId w:val="5"/>
        </w:numPr>
        <w:tabs>
          <w:tab w:val="left" w:pos="1843"/>
        </w:tabs>
        <w:spacing w:before="0" w:after="200"/>
        <w:ind w:left="1723" w:hanging="646"/>
      </w:pPr>
      <w:bookmarkStart w:id="15" w:name="_Toc380482123"/>
      <w:bookmarkStart w:id="16" w:name="_Toc38369790"/>
      <w:r w:rsidRPr="00F05693">
        <w:t>Описание состояния существующих источников водоснабжения и водозаборных сооружений</w:t>
      </w:r>
      <w:bookmarkEnd w:id="15"/>
      <w:bookmarkEnd w:id="16"/>
    </w:p>
    <w:p w:rsidR="00AC6576" w:rsidRDefault="00AC6576" w:rsidP="00AC6576">
      <w:r>
        <w:t xml:space="preserve">Характеристика водозаборов, используемых в качестве источников централизованного водоснабжения на территории с. </w:t>
      </w:r>
      <w:proofErr w:type="spellStart"/>
      <w:r>
        <w:t>Деревянск</w:t>
      </w:r>
      <w:proofErr w:type="spellEnd"/>
      <w:r>
        <w:t xml:space="preserve">, представлена </w:t>
      </w:r>
      <w:r w:rsidRPr="00641C95">
        <w:t xml:space="preserve">в таблице </w:t>
      </w:r>
      <w:r>
        <w:t>1</w:t>
      </w:r>
      <w:r w:rsidRPr="00641C95">
        <w:t>.1</w:t>
      </w:r>
      <w:r>
        <w:t xml:space="preserve">. </w:t>
      </w:r>
    </w:p>
    <w:p w:rsidR="00AC6576" w:rsidRDefault="00AC6576" w:rsidP="00AC6576">
      <w:r>
        <w:br w:type="page"/>
      </w:r>
    </w:p>
    <w:p w:rsidR="00AC6576" w:rsidRDefault="00AC6576" w:rsidP="00AC6576">
      <w:pPr>
        <w:spacing w:after="120"/>
        <w:jc w:val="right"/>
      </w:pPr>
      <w:r>
        <w:lastRenderedPageBreak/>
        <w:t>Таблица 1.1</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680"/>
        <w:gridCol w:w="592"/>
        <w:gridCol w:w="716"/>
        <w:gridCol w:w="1603"/>
        <w:gridCol w:w="1234"/>
        <w:gridCol w:w="987"/>
        <w:gridCol w:w="1109"/>
        <w:gridCol w:w="987"/>
      </w:tblGrid>
      <w:tr w:rsidR="00AC6576" w:rsidRPr="00AB3FEE" w:rsidTr="00547579">
        <w:trPr>
          <w:cantSplit/>
        </w:trPr>
        <w:tc>
          <w:tcPr>
            <w:tcW w:w="816"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Наименование ВЗУ и его местоположение</w:t>
            </w:r>
          </w:p>
        </w:tc>
        <w:tc>
          <w:tcPr>
            <w:tcW w:w="360"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Глубина, м</w:t>
            </w:r>
          </w:p>
        </w:tc>
        <w:tc>
          <w:tcPr>
            <w:tcW w:w="313"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Год</w:t>
            </w:r>
            <w:r>
              <w:rPr>
                <w:b/>
              </w:rPr>
              <w:t xml:space="preserve"> </w:t>
            </w:r>
            <w:r w:rsidRPr="00AB3FEE">
              <w:rPr>
                <w:b/>
              </w:rPr>
              <w:t>бурения</w:t>
            </w:r>
          </w:p>
        </w:tc>
        <w:tc>
          <w:tcPr>
            <w:tcW w:w="379"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Мощность водозабора, м</w:t>
            </w:r>
            <w:r w:rsidRPr="00AB3FEE">
              <w:rPr>
                <w:b/>
                <w:vertAlign w:val="superscript"/>
              </w:rPr>
              <w:t>3</w:t>
            </w:r>
            <w:r w:rsidRPr="00AB3FEE">
              <w:rPr>
                <w:b/>
              </w:rPr>
              <w:t>/</w:t>
            </w:r>
            <w:proofErr w:type="spellStart"/>
            <w:r w:rsidRPr="00AB3FEE">
              <w:rPr>
                <w:b/>
              </w:rPr>
              <w:t>сут</w:t>
            </w:r>
            <w:proofErr w:type="spellEnd"/>
          </w:p>
        </w:tc>
        <w:tc>
          <w:tcPr>
            <w:tcW w:w="848"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Состав сооружений установленного оборудования (вкл. кол-во и объем резервуаров)</w:t>
            </w:r>
          </w:p>
        </w:tc>
        <w:tc>
          <w:tcPr>
            <w:tcW w:w="653"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Наличие приборов учета воды</w:t>
            </w:r>
          </w:p>
        </w:tc>
        <w:tc>
          <w:tcPr>
            <w:tcW w:w="522"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Ограждения санитарной охраны</w:t>
            </w:r>
          </w:p>
        </w:tc>
        <w:tc>
          <w:tcPr>
            <w:tcW w:w="587"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Эксплуатирующая организация</w:t>
            </w:r>
          </w:p>
        </w:tc>
        <w:tc>
          <w:tcPr>
            <w:tcW w:w="522" w:type="pct"/>
            <w:shd w:val="clear" w:color="auto" w:fill="auto"/>
            <w:tcMar>
              <w:top w:w="0" w:type="dxa"/>
              <w:left w:w="57" w:type="dxa"/>
              <w:bottom w:w="0" w:type="dxa"/>
              <w:right w:w="57" w:type="dxa"/>
            </w:tcMar>
            <w:vAlign w:val="center"/>
          </w:tcPr>
          <w:p w:rsidR="00AC6576" w:rsidRPr="00AB3FEE" w:rsidRDefault="00AC6576" w:rsidP="00547579">
            <w:pPr>
              <w:pStyle w:val="aff7"/>
              <w:rPr>
                <w:b/>
              </w:rPr>
            </w:pPr>
            <w:r w:rsidRPr="00AB3FEE">
              <w:rPr>
                <w:b/>
              </w:rPr>
              <w:t>Организация собственник</w:t>
            </w:r>
          </w:p>
        </w:tc>
      </w:tr>
      <w:tr w:rsidR="00AC6576" w:rsidRPr="00AB3FEE" w:rsidTr="00547579">
        <w:trPr>
          <w:cantSplit/>
        </w:trPr>
        <w:tc>
          <w:tcPr>
            <w:tcW w:w="816" w:type="pct"/>
            <w:shd w:val="clear" w:color="auto" w:fill="auto"/>
            <w:tcMar>
              <w:top w:w="0" w:type="dxa"/>
              <w:left w:w="57" w:type="dxa"/>
              <w:bottom w:w="0" w:type="dxa"/>
              <w:right w:w="57" w:type="dxa"/>
            </w:tcMar>
            <w:vAlign w:val="center"/>
          </w:tcPr>
          <w:p w:rsidR="00AC6576" w:rsidRPr="00AB3FEE" w:rsidRDefault="00AC6576" w:rsidP="00547579">
            <w:pPr>
              <w:pStyle w:val="aff7"/>
              <w:jc w:val="left"/>
            </w:pPr>
            <w:r>
              <w:t>Скважина № 132-А-э</w:t>
            </w:r>
          </w:p>
        </w:tc>
        <w:tc>
          <w:tcPr>
            <w:tcW w:w="360" w:type="pct"/>
            <w:shd w:val="clear" w:color="auto" w:fill="auto"/>
            <w:tcMar>
              <w:top w:w="0" w:type="dxa"/>
              <w:left w:w="57" w:type="dxa"/>
              <w:bottom w:w="0" w:type="dxa"/>
              <w:right w:w="57" w:type="dxa"/>
            </w:tcMar>
            <w:vAlign w:val="center"/>
          </w:tcPr>
          <w:p w:rsidR="00AC6576" w:rsidRPr="00AB3FEE" w:rsidRDefault="00AC6576" w:rsidP="00547579">
            <w:pPr>
              <w:pStyle w:val="aff7"/>
            </w:pPr>
            <w:r>
              <w:t>55 м</w:t>
            </w:r>
          </w:p>
        </w:tc>
        <w:tc>
          <w:tcPr>
            <w:tcW w:w="313" w:type="pct"/>
            <w:shd w:val="clear" w:color="auto" w:fill="auto"/>
            <w:tcMar>
              <w:top w:w="0" w:type="dxa"/>
              <w:left w:w="57" w:type="dxa"/>
              <w:bottom w:w="0" w:type="dxa"/>
              <w:right w:w="57" w:type="dxa"/>
            </w:tcMar>
            <w:vAlign w:val="center"/>
          </w:tcPr>
          <w:p w:rsidR="00AC6576" w:rsidRPr="00AB3FEE" w:rsidRDefault="00AC6576" w:rsidP="00547579">
            <w:pPr>
              <w:pStyle w:val="aff7"/>
            </w:pPr>
            <w:r>
              <w:t>1966г.</w:t>
            </w:r>
          </w:p>
        </w:tc>
        <w:tc>
          <w:tcPr>
            <w:tcW w:w="379" w:type="pct"/>
            <w:shd w:val="clear" w:color="auto" w:fill="auto"/>
            <w:tcMar>
              <w:top w:w="0" w:type="dxa"/>
              <w:left w:w="57" w:type="dxa"/>
              <w:bottom w:w="0" w:type="dxa"/>
              <w:right w:w="57" w:type="dxa"/>
            </w:tcMar>
            <w:vAlign w:val="center"/>
          </w:tcPr>
          <w:p w:rsidR="00AC6576" w:rsidRPr="00AB3FEE" w:rsidRDefault="00AC6576" w:rsidP="00547579">
            <w:pPr>
              <w:pStyle w:val="aff7"/>
            </w:pPr>
            <w:r>
              <w:t>33,6</w:t>
            </w:r>
          </w:p>
        </w:tc>
        <w:tc>
          <w:tcPr>
            <w:tcW w:w="848" w:type="pct"/>
            <w:shd w:val="clear" w:color="auto" w:fill="auto"/>
            <w:tcMar>
              <w:top w:w="0" w:type="dxa"/>
              <w:left w:w="57" w:type="dxa"/>
              <w:bottom w:w="0" w:type="dxa"/>
              <w:right w:w="57" w:type="dxa"/>
            </w:tcMar>
            <w:vAlign w:val="center"/>
          </w:tcPr>
          <w:p w:rsidR="00AC6576" w:rsidRPr="00AB3FEE" w:rsidRDefault="00AC6576" w:rsidP="00547579">
            <w:pPr>
              <w:jc w:val="center"/>
              <w:rPr>
                <w:sz w:val="20"/>
                <w:szCs w:val="20"/>
              </w:rPr>
            </w:pPr>
            <w:r>
              <w:rPr>
                <w:sz w:val="20"/>
                <w:szCs w:val="20"/>
              </w:rPr>
              <w:t>-</w:t>
            </w:r>
          </w:p>
        </w:tc>
        <w:tc>
          <w:tcPr>
            <w:tcW w:w="653" w:type="pct"/>
            <w:shd w:val="clear" w:color="auto" w:fill="auto"/>
            <w:tcMar>
              <w:top w:w="0" w:type="dxa"/>
              <w:left w:w="57" w:type="dxa"/>
              <w:bottom w:w="0" w:type="dxa"/>
              <w:right w:w="57" w:type="dxa"/>
            </w:tcMar>
            <w:vAlign w:val="center"/>
          </w:tcPr>
          <w:p w:rsidR="00AC6576" w:rsidRPr="00AB3FEE" w:rsidRDefault="00AC6576" w:rsidP="00547579">
            <w:pPr>
              <w:pStyle w:val="aff7"/>
              <w:rPr>
                <w:color w:val="000000"/>
              </w:rPr>
            </w:pPr>
            <w:r>
              <w:rPr>
                <w:color w:val="000000"/>
              </w:rPr>
              <w:t>да</w:t>
            </w:r>
          </w:p>
        </w:tc>
        <w:tc>
          <w:tcPr>
            <w:tcW w:w="522" w:type="pct"/>
            <w:shd w:val="clear" w:color="auto" w:fill="auto"/>
            <w:tcMar>
              <w:top w:w="0" w:type="dxa"/>
              <w:left w:w="57" w:type="dxa"/>
              <w:bottom w:w="0" w:type="dxa"/>
              <w:right w:w="57" w:type="dxa"/>
            </w:tcMar>
            <w:vAlign w:val="center"/>
          </w:tcPr>
          <w:p w:rsidR="00AC6576" w:rsidRPr="00AB3FEE" w:rsidRDefault="00AC6576" w:rsidP="00547579">
            <w:pPr>
              <w:pStyle w:val="aff7"/>
              <w:rPr>
                <w:color w:val="000000"/>
              </w:rPr>
            </w:pPr>
            <w:r>
              <w:rPr>
                <w:color w:val="000000"/>
              </w:rPr>
              <w:t>да</w:t>
            </w:r>
          </w:p>
        </w:tc>
        <w:tc>
          <w:tcPr>
            <w:tcW w:w="587" w:type="pct"/>
            <w:shd w:val="clear" w:color="auto" w:fill="auto"/>
            <w:tcMar>
              <w:top w:w="0" w:type="dxa"/>
              <w:left w:w="57" w:type="dxa"/>
              <w:bottom w:w="0" w:type="dxa"/>
              <w:right w:w="57" w:type="dxa"/>
            </w:tcMar>
            <w:vAlign w:val="center"/>
          </w:tcPr>
          <w:p w:rsidR="00AC6576" w:rsidRPr="00AB3FEE" w:rsidRDefault="00AC6576" w:rsidP="00547579">
            <w:pPr>
              <w:pStyle w:val="aff7"/>
            </w:pPr>
            <w:proofErr w:type="spellStart"/>
            <w:r>
              <w:t>Усть-Куломский</w:t>
            </w:r>
            <w:proofErr w:type="spellEnd"/>
            <w:r>
              <w:t xml:space="preserve"> филиал АО «Коми тепловая компания»</w:t>
            </w:r>
          </w:p>
        </w:tc>
        <w:tc>
          <w:tcPr>
            <w:tcW w:w="522" w:type="pct"/>
            <w:shd w:val="clear" w:color="auto" w:fill="auto"/>
            <w:tcMar>
              <w:top w:w="0" w:type="dxa"/>
              <w:left w:w="57" w:type="dxa"/>
              <w:bottom w:w="0" w:type="dxa"/>
              <w:right w:w="57" w:type="dxa"/>
            </w:tcMar>
            <w:vAlign w:val="center"/>
          </w:tcPr>
          <w:p w:rsidR="00AC6576" w:rsidRPr="00AB3FEE" w:rsidRDefault="00AC6576" w:rsidP="00547579">
            <w:pPr>
              <w:pStyle w:val="aff7"/>
            </w:pPr>
            <w:proofErr w:type="spellStart"/>
            <w:r>
              <w:t>Усть-Куломский</w:t>
            </w:r>
            <w:proofErr w:type="spellEnd"/>
            <w:r>
              <w:t xml:space="preserve"> филиал АО «Коми тепловая компания»</w:t>
            </w:r>
          </w:p>
        </w:tc>
      </w:tr>
    </w:tbl>
    <w:p w:rsidR="00AC6576" w:rsidRDefault="00AC6576" w:rsidP="00AC6576">
      <w:pPr>
        <w:spacing w:before="120"/>
      </w:pPr>
      <w:r w:rsidRPr="0063122C">
        <w:t>В соответствии с СанПиН 2.1.4.1110-02 зоны санитарной охраны организуются в составе трех поясов.</w:t>
      </w:r>
      <w:r>
        <w:t xml:space="preserve"> </w:t>
      </w:r>
    </w:p>
    <w:p w:rsidR="00AC6576" w:rsidRDefault="00AC6576" w:rsidP="00AC6576">
      <w:r w:rsidRPr="00B0643C">
        <w:t>Зоны санитарной охраны (ЗСО) организуются на всех водопроводах, вне зависимости от ведомственной принадлежности</w:t>
      </w:r>
      <w:r>
        <w:t>.</w:t>
      </w:r>
      <w:r w:rsidRPr="00B0643C">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t xml:space="preserve"> </w:t>
      </w:r>
    </w:p>
    <w:p w:rsidR="00AC6576" w:rsidRDefault="00AC6576" w:rsidP="00AC6576">
      <w:pPr>
        <w:pStyle w:val="2"/>
        <w:numPr>
          <w:ilvl w:val="3"/>
          <w:numId w:val="5"/>
        </w:numPr>
        <w:tabs>
          <w:tab w:val="left" w:pos="1843"/>
        </w:tabs>
        <w:spacing w:after="200"/>
        <w:ind w:left="1723" w:hanging="646"/>
      </w:pPr>
      <w:bookmarkStart w:id="17" w:name="_Toc380482124"/>
      <w:bookmarkStart w:id="18" w:name="_Toc38369791"/>
      <w: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7"/>
      <w:bookmarkEnd w:id="18"/>
    </w:p>
    <w:p w:rsidR="00AC6576" w:rsidRDefault="00AC6576" w:rsidP="00AC6576">
      <w:r w:rsidRPr="00093C52">
        <w:rPr>
          <w:szCs w:val="28"/>
        </w:rPr>
        <w:t xml:space="preserve">В настоящее время </w:t>
      </w:r>
      <w:r>
        <w:rPr>
          <w:szCs w:val="28"/>
        </w:rPr>
        <w:t xml:space="preserve">потребители с. </w:t>
      </w:r>
      <w:proofErr w:type="spellStart"/>
      <w:r>
        <w:rPr>
          <w:szCs w:val="28"/>
        </w:rPr>
        <w:t>Деревянск</w:t>
      </w:r>
      <w:proofErr w:type="spellEnd"/>
      <w:r w:rsidRPr="00093C52">
        <w:rPr>
          <w:szCs w:val="28"/>
        </w:rPr>
        <w:t xml:space="preserve"> снабжа</w:t>
      </w:r>
      <w:r>
        <w:rPr>
          <w:szCs w:val="28"/>
        </w:rPr>
        <w:t>ю</w:t>
      </w:r>
      <w:r w:rsidRPr="00093C52">
        <w:rPr>
          <w:szCs w:val="28"/>
        </w:rPr>
        <w:t xml:space="preserve">тся водой от </w:t>
      </w:r>
      <w:r>
        <w:rPr>
          <w:szCs w:val="28"/>
        </w:rPr>
        <w:t>одной</w:t>
      </w:r>
      <w:r w:rsidRPr="00093C52">
        <w:rPr>
          <w:szCs w:val="28"/>
        </w:rPr>
        <w:t xml:space="preserve"> артезианск</w:t>
      </w:r>
      <w:r>
        <w:rPr>
          <w:szCs w:val="28"/>
        </w:rPr>
        <w:t>ой</w:t>
      </w:r>
      <w:r w:rsidRPr="00093C52">
        <w:rPr>
          <w:szCs w:val="28"/>
        </w:rPr>
        <w:t xml:space="preserve"> скважин</w:t>
      </w:r>
      <w:r>
        <w:rPr>
          <w:szCs w:val="28"/>
        </w:rPr>
        <w:t>ы</w:t>
      </w:r>
      <w:r w:rsidRPr="00093C52">
        <w:rPr>
          <w:szCs w:val="28"/>
        </w:rPr>
        <w:t>, расположенн</w:t>
      </w:r>
      <w:r>
        <w:rPr>
          <w:szCs w:val="28"/>
        </w:rPr>
        <w:t>ой в центре населенного пункта</w:t>
      </w:r>
      <w:r>
        <w:t>. Питьевая в</w:t>
      </w:r>
      <w:r w:rsidRPr="00CE386A">
        <w:rPr>
          <w:szCs w:val="28"/>
        </w:rPr>
        <w:t xml:space="preserve">ода </w:t>
      </w:r>
      <w:r>
        <w:rPr>
          <w:szCs w:val="28"/>
        </w:rPr>
        <w:t xml:space="preserve">перед подачей потребителям проходит очистку на водопроводных очистных сооружениях «Медиана – фильтр», расположенных в с. </w:t>
      </w:r>
      <w:proofErr w:type="spellStart"/>
      <w:r>
        <w:rPr>
          <w:szCs w:val="28"/>
        </w:rPr>
        <w:t>Деревянск</w:t>
      </w:r>
      <w:proofErr w:type="spellEnd"/>
      <w:r>
        <w:rPr>
          <w:szCs w:val="28"/>
        </w:rPr>
        <w:t>, ул. Набережная, д. 18 а</w:t>
      </w:r>
      <w:r>
        <w:t xml:space="preserve">. </w:t>
      </w:r>
    </w:p>
    <w:p w:rsidR="00AC6576" w:rsidRDefault="00AC6576" w:rsidP="00AC6576">
      <w:r>
        <w:t>Водопроводные очистные сооружения введены в эксплуатацию в 2017 году, производительность ВОС 33,6 тыс. куб. м/</w:t>
      </w:r>
      <w:proofErr w:type="spellStart"/>
      <w:r>
        <w:t>сут</w:t>
      </w:r>
      <w:proofErr w:type="spellEnd"/>
      <w:r>
        <w:t xml:space="preserve">. </w:t>
      </w:r>
    </w:p>
    <w:p w:rsidR="00AC6576" w:rsidRDefault="00AC6576" w:rsidP="00AC6576">
      <w:r w:rsidRPr="007E255D">
        <w:t>Характеристика насосного оборудования</w:t>
      </w:r>
      <w:r>
        <w:t xml:space="preserve"> </w:t>
      </w:r>
      <w:r w:rsidRPr="00A20C18">
        <w:t>очистных сооружени</w:t>
      </w:r>
      <w:r>
        <w:t xml:space="preserve">й водоснабжения представлена в таблице 1.2. </w:t>
      </w:r>
    </w:p>
    <w:p w:rsidR="00AC6576" w:rsidRDefault="00AC6576" w:rsidP="00AC6576">
      <w:pPr>
        <w:jc w:val="right"/>
      </w:pPr>
      <w:r>
        <w:t>Таблица 1.2</w:t>
      </w:r>
    </w:p>
    <w:tbl>
      <w:tblPr>
        <w:tblStyle w:val="af5"/>
        <w:tblW w:w="5000" w:type="pct"/>
        <w:tblLook w:val="01E0" w:firstRow="1" w:lastRow="1" w:firstColumn="1" w:lastColumn="1" w:noHBand="0" w:noVBand="0"/>
      </w:tblPr>
      <w:tblGrid>
        <w:gridCol w:w="2915"/>
        <w:gridCol w:w="2119"/>
        <w:gridCol w:w="2251"/>
        <w:gridCol w:w="1054"/>
        <w:gridCol w:w="1232"/>
      </w:tblGrid>
      <w:tr w:rsidR="00AC6576" w:rsidRPr="00AB3FEE" w:rsidTr="00547579">
        <w:trPr>
          <w:trHeight w:val="217"/>
          <w:tblHeader/>
        </w:trPr>
        <w:tc>
          <w:tcPr>
            <w:tcW w:w="1528" w:type="pct"/>
            <w:vMerge w:val="restart"/>
            <w:tcMar>
              <w:top w:w="0" w:type="dxa"/>
              <w:bottom w:w="0" w:type="dxa"/>
            </w:tcMar>
            <w:vAlign w:val="center"/>
          </w:tcPr>
          <w:p w:rsidR="00AC6576" w:rsidRPr="00AB3FEE" w:rsidRDefault="00AC6576" w:rsidP="00547579">
            <w:pPr>
              <w:jc w:val="center"/>
              <w:rPr>
                <w:b/>
                <w:sz w:val="20"/>
                <w:szCs w:val="20"/>
              </w:rPr>
            </w:pPr>
            <w:r w:rsidRPr="00AB3FEE">
              <w:rPr>
                <w:b/>
                <w:sz w:val="20"/>
                <w:szCs w:val="20"/>
              </w:rPr>
              <w:t>Место расположения ОСВ</w:t>
            </w:r>
          </w:p>
        </w:tc>
        <w:tc>
          <w:tcPr>
            <w:tcW w:w="3472" w:type="pct"/>
            <w:gridSpan w:val="4"/>
            <w:tcMar>
              <w:top w:w="0" w:type="dxa"/>
              <w:bottom w:w="0" w:type="dxa"/>
            </w:tcMar>
            <w:vAlign w:val="center"/>
          </w:tcPr>
          <w:p w:rsidR="00AC6576" w:rsidRPr="00AB3FEE" w:rsidRDefault="00AC6576" w:rsidP="00547579">
            <w:pPr>
              <w:jc w:val="center"/>
              <w:rPr>
                <w:b/>
                <w:sz w:val="20"/>
                <w:szCs w:val="20"/>
              </w:rPr>
            </w:pPr>
            <w:r w:rsidRPr="00AB3FEE">
              <w:rPr>
                <w:b/>
                <w:sz w:val="20"/>
                <w:szCs w:val="20"/>
              </w:rPr>
              <w:t>Оборудование</w:t>
            </w:r>
          </w:p>
        </w:tc>
      </w:tr>
      <w:tr w:rsidR="00AC6576" w:rsidRPr="00AB3FEE" w:rsidTr="00547579">
        <w:trPr>
          <w:trHeight w:val="509"/>
          <w:tblHeader/>
        </w:trPr>
        <w:tc>
          <w:tcPr>
            <w:tcW w:w="1528" w:type="pct"/>
            <w:vMerge/>
            <w:tcMar>
              <w:top w:w="0" w:type="dxa"/>
              <w:bottom w:w="0" w:type="dxa"/>
            </w:tcMar>
            <w:vAlign w:val="center"/>
          </w:tcPr>
          <w:p w:rsidR="00AC6576" w:rsidRPr="00AB3FEE" w:rsidRDefault="00AC6576" w:rsidP="00547579">
            <w:pPr>
              <w:jc w:val="center"/>
              <w:rPr>
                <w:b/>
                <w:sz w:val="20"/>
                <w:szCs w:val="20"/>
              </w:rPr>
            </w:pPr>
          </w:p>
        </w:tc>
        <w:tc>
          <w:tcPr>
            <w:tcW w:w="1112" w:type="pct"/>
            <w:tcMar>
              <w:top w:w="0" w:type="dxa"/>
              <w:bottom w:w="0" w:type="dxa"/>
            </w:tcMar>
            <w:vAlign w:val="center"/>
          </w:tcPr>
          <w:p w:rsidR="00AC6576" w:rsidRPr="00AB3FEE" w:rsidRDefault="00AC6576" w:rsidP="00547579">
            <w:pPr>
              <w:jc w:val="center"/>
              <w:rPr>
                <w:b/>
                <w:sz w:val="20"/>
                <w:szCs w:val="20"/>
              </w:rPr>
            </w:pPr>
            <w:r w:rsidRPr="00AB3FEE">
              <w:rPr>
                <w:b/>
                <w:sz w:val="20"/>
                <w:szCs w:val="20"/>
              </w:rPr>
              <w:t>Марка насоса</w:t>
            </w:r>
          </w:p>
        </w:tc>
        <w:tc>
          <w:tcPr>
            <w:tcW w:w="1181" w:type="pct"/>
            <w:tcMar>
              <w:top w:w="0" w:type="dxa"/>
              <w:bottom w:w="0" w:type="dxa"/>
            </w:tcMar>
            <w:vAlign w:val="center"/>
          </w:tcPr>
          <w:p w:rsidR="00AC6576" w:rsidRPr="00AB3FEE" w:rsidRDefault="00AC6576" w:rsidP="00547579">
            <w:pPr>
              <w:jc w:val="center"/>
              <w:rPr>
                <w:b/>
                <w:sz w:val="20"/>
                <w:szCs w:val="20"/>
              </w:rPr>
            </w:pPr>
            <w:r w:rsidRPr="00AB3FEE">
              <w:rPr>
                <w:b/>
                <w:sz w:val="20"/>
                <w:szCs w:val="20"/>
              </w:rPr>
              <w:t xml:space="preserve">Производительность, </w:t>
            </w:r>
            <w:proofErr w:type="spellStart"/>
            <w:r w:rsidRPr="00AB3FEE">
              <w:rPr>
                <w:b/>
                <w:sz w:val="20"/>
                <w:szCs w:val="20"/>
              </w:rPr>
              <w:t>куб.м</w:t>
            </w:r>
            <w:proofErr w:type="spellEnd"/>
            <w:r w:rsidRPr="00AB3FEE">
              <w:rPr>
                <w:b/>
                <w:sz w:val="20"/>
                <w:szCs w:val="20"/>
              </w:rPr>
              <w:t>/час</w:t>
            </w:r>
          </w:p>
        </w:tc>
        <w:tc>
          <w:tcPr>
            <w:tcW w:w="556" w:type="pct"/>
            <w:tcMar>
              <w:top w:w="0" w:type="dxa"/>
              <w:bottom w:w="0" w:type="dxa"/>
            </w:tcMar>
            <w:vAlign w:val="center"/>
          </w:tcPr>
          <w:p w:rsidR="00AC6576" w:rsidRPr="00AB3FEE" w:rsidRDefault="00AC6576" w:rsidP="00547579">
            <w:pPr>
              <w:jc w:val="center"/>
              <w:rPr>
                <w:b/>
                <w:sz w:val="20"/>
                <w:szCs w:val="20"/>
              </w:rPr>
            </w:pPr>
            <w:r w:rsidRPr="00AB3FEE">
              <w:rPr>
                <w:b/>
                <w:sz w:val="20"/>
                <w:szCs w:val="20"/>
              </w:rPr>
              <w:t>Напор, м</w:t>
            </w:r>
          </w:p>
        </w:tc>
        <w:tc>
          <w:tcPr>
            <w:tcW w:w="623" w:type="pct"/>
            <w:tcMar>
              <w:top w:w="0" w:type="dxa"/>
              <w:bottom w:w="0" w:type="dxa"/>
            </w:tcMar>
            <w:vAlign w:val="center"/>
          </w:tcPr>
          <w:p w:rsidR="00AC6576" w:rsidRPr="00AB3FEE" w:rsidRDefault="00AC6576" w:rsidP="00547579">
            <w:pPr>
              <w:jc w:val="center"/>
              <w:rPr>
                <w:b/>
                <w:sz w:val="20"/>
                <w:szCs w:val="20"/>
              </w:rPr>
            </w:pPr>
            <w:r w:rsidRPr="00AB3FEE">
              <w:rPr>
                <w:b/>
                <w:sz w:val="20"/>
                <w:szCs w:val="20"/>
              </w:rPr>
              <w:t>Мощность, кВт</w:t>
            </w:r>
          </w:p>
        </w:tc>
      </w:tr>
      <w:tr w:rsidR="00AC6576" w:rsidRPr="00AB3FEE" w:rsidTr="00547579">
        <w:trPr>
          <w:trHeight w:val="233"/>
        </w:trPr>
        <w:tc>
          <w:tcPr>
            <w:tcW w:w="1528" w:type="pct"/>
            <w:shd w:val="clear" w:color="auto" w:fill="auto"/>
            <w:tcMar>
              <w:top w:w="0" w:type="dxa"/>
              <w:bottom w:w="0" w:type="dxa"/>
            </w:tcMar>
            <w:vAlign w:val="center"/>
          </w:tcPr>
          <w:p w:rsidR="00AC6576" w:rsidRPr="00C02DA1" w:rsidRDefault="00AC6576" w:rsidP="00547579">
            <w:pPr>
              <w:jc w:val="center"/>
              <w:rPr>
                <w:sz w:val="20"/>
                <w:szCs w:val="20"/>
              </w:rPr>
            </w:pPr>
            <w:r>
              <w:rPr>
                <w:sz w:val="20"/>
                <w:szCs w:val="20"/>
              </w:rPr>
              <w:t>ВОС «Медиана-фильтр»</w:t>
            </w:r>
          </w:p>
          <w:p w:rsidR="00AC6576" w:rsidRPr="00AB3FEE" w:rsidRDefault="00AC6576" w:rsidP="00547579">
            <w:pPr>
              <w:jc w:val="center"/>
              <w:rPr>
                <w:sz w:val="20"/>
                <w:szCs w:val="20"/>
              </w:rPr>
            </w:pPr>
            <w:r>
              <w:rPr>
                <w:sz w:val="20"/>
                <w:szCs w:val="20"/>
              </w:rPr>
              <w:t>с</w:t>
            </w:r>
            <w:r w:rsidRPr="00C02DA1">
              <w:rPr>
                <w:sz w:val="20"/>
                <w:szCs w:val="20"/>
              </w:rPr>
              <w:t xml:space="preserve">. </w:t>
            </w:r>
            <w:proofErr w:type="spellStart"/>
            <w:r w:rsidRPr="00C02DA1">
              <w:rPr>
                <w:sz w:val="20"/>
                <w:szCs w:val="20"/>
              </w:rPr>
              <w:t>Деревянск</w:t>
            </w:r>
            <w:proofErr w:type="spellEnd"/>
            <w:r>
              <w:rPr>
                <w:sz w:val="20"/>
                <w:szCs w:val="20"/>
              </w:rPr>
              <w:t>,</w:t>
            </w:r>
            <w:r w:rsidRPr="00C02DA1">
              <w:rPr>
                <w:sz w:val="20"/>
                <w:szCs w:val="20"/>
              </w:rPr>
              <w:t xml:space="preserve"> ул. Набережная</w:t>
            </w:r>
            <w:r>
              <w:rPr>
                <w:sz w:val="20"/>
                <w:szCs w:val="20"/>
              </w:rPr>
              <w:t>,</w:t>
            </w:r>
            <w:r w:rsidRPr="00C02DA1">
              <w:rPr>
                <w:sz w:val="20"/>
                <w:szCs w:val="20"/>
              </w:rPr>
              <w:t xml:space="preserve"> д.</w:t>
            </w:r>
            <w:r>
              <w:rPr>
                <w:sz w:val="20"/>
                <w:szCs w:val="20"/>
              </w:rPr>
              <w:t xml:space="preserve"> </w:t>
            </w:r>
            <w:r w:rsidRPr="00C02DA1">
              <w:rPr>
                <w:sz w:val="20"/>
                <w:szCs w:val="20"/>
              </w:rPr>
              <w:t>18 а</w:t>
            </w:r>
          </w:p>
        </w:tc>
        <w:tc>
          <w:tcPr>
            <w:tcW w:w="1112" w:type="pct"/>
            <w:shd w:val="clear" w:color="auto" w:fill="auto"/>
            <w:tcMar>
              <w:top w:w="0" w:type="dxa"/>
              <w:bottom w:w="0" w:type="dxa"/>
            </w:tcMar>
            <w:vAlign w:val="center"/>
          </w:tcPr>
          <w:p w:rsidR="00AC6576" w:rsidRPr="00996AD3" w:rsidRDefault="00AC6576" w:rsidP="00547579">
            <w:pPr>
              <w:jc w:val="center"/>
              <w:rPr>
                <w:sz w:val="20"/>
                <w:szCs w:val="20"/>
                <w:lang w:val="en-US"/>
              </w:rPr>
            </w:pPr>
            <w:proofErr w:type="spellStart"/>
            <w:r>
              <w:rPr>
                <w:sz w:val="20"/>
                <w:szCs w:val="20"/>
                <w:lang w:val="en-US"/>
              </w:rPr>
              <w:t>Vilo</w:t>
            </w:r>
            <w:proofErr w:type="spellEnd"/>
            <w:r>
              <w:rPr>
                <w:sz w:val="20"/>
                <w:szCs w:val="20"/>
                <w:lang w:val="en-US"/>
              </w:rPr>
              <w:t xml:space="preserve"> TVU4-0207-C3</w:t>
            </w:r>
          </w:p>
        </w:tc>
        <w:tc>
          <w:tcPr>
            <w:tcW w:w="1181" w:type="pct"/>
            <w:shd w:val="clear" w:color="auto" w:fill="auto"/>
            <w:tcMar>
              <w:top w:w="0" w:type="dxa"/>
              <w:bottom w:w="0" w:type="dxa"/>
            </w:tcMar>
            <w:vAlign w:val="center"/>
          </w:tcPr>
          <w:p w:rsidR="00AC6576" w:rsidRPr="00996AD3" w:rsidRDefault="00AC6576" w:rsidP="00547579">
            <w:pPr>
              <w:jc w:val="center"/>
              <w:rPr>
                <w:sz w:val="20"/>
                <w:szCs w:val="20"/>
                <w:lang w:val="en-US"/>
              </w:rPr>
            </w:pPr>
            <w:r>
              <w:rPr>
                <w:sz w:val="20"/>
                <w:szCs w:val="20"/>
                <w:lang w:val="en-US"/>
              </w:rPr>
              <w:t xml:space="preserve">3 </w:t>
            </w:r>
            <w:r>
              <w:rPr>
                <w:sz w:val="20"/>
                <w:szCs w:val="20"/>
              </w:rPr>
              <w:t>м</w:t>
            </w:r>
            <w:r>
              <w:rPr>
                <w:sz w:val="20"/>
                <w:szCs w:val="20"/>
                <w:lang w:val="en-US"/>
              </w:rPr>
              <w:t>³</w:t>
            </w:r>
          </w:p>
        </w:tc>
        <w:tc>
          <w:tcPr>
            <w:tcW w:w="556" w:type="pct"/>
            <w:shd w:val="clear" w:color="auto" w:fill="auto"/>
            <w:tcMar>
              <w:top w:w="0" w:type="dxa"/>
              <w:bottom w:w="0" w:type="dxa"/>
            </w:tcMar>
            <w:vAlign w:val="center"/>
          </w:tcPr>
          <w:p w:rsidR="00AC6576" w:rsidRPr="00996AD3" w:rsidRDefault="00AC6576" w:rsidP="00547579">
            <w:pPr>
              <w:jc w:val="center"/>
              <w:rPr>
                <w:sz w:val="20"/>
                <w:szCs w:val="20"/>
                <w:lang w:val="en-US"/>
              </w:rPr>
            </w:pPr>
            <w:r>
              <w:rPr>
                <w:sz w:val="20"/>
                <w:szCs w:val="20"/>
                <w:lang w:val="en-US"/>
              </w:rPr>
              <w:t>30</w:t>
            </w:r>
          </w:p>
        </w:tc>
        <w:tc>
          <w:tcPr>
            <w:tcW w:w="623" w:type="pct"/>
            <w:shd w:val="clear" w:color="auto" w:fill="auto"/>
            <w:tcMar>
              <w:top w:w="0" w:type="dxa"/>
              <w:bottom w:w="0" w:type="dxa"/>
            </w:tcMar>
            <w:vAlign w:val="center"/>
          </w:tcPr>
          <w:p w:rsidR="00AC6576" w:rsidRPr="00AB3FEE" w:rsidRDefault="00AC6576" w:rsidP="00547579">
            <w:pPr>
              <w:jc w:val="center"/>
              <w:rPr>
                <w:sz w:val="20"/>
                <w:szCs w:val="20"/>
              </w:rPr>
            </w:pPr>
            <w:r>
              <w:rPr>
                <w:sz w:val="20"/>
                <w:szCs w:val="20"/>
              </w:rPr>
              <w:t>1,5 кВт</w:t>
            </w:r>
          </w:p>
        </w:tc>
      </w:tr>
      <w:tr w:rsidR="00AC6576" w:rsidRPr="00AB3FEE" w:rsidTr="00547579">
        <w:trPr>
          <w:trHeight w:val="233"/>
        </w:trPr>
        <w:tc>
          <w:tcPr>
            <w:tcW w:w="1528" w:type="pct"/>
            <w:shd w:val="clear" w:color="auto" w:fill="auto"/>
            <w:tcMar>
              <w:top w:w="0" w:type="dxa"/>
              <w:bottom w:w="0" w:type="dxa"/>
            </w:tcMar>
            <w:vAlign w:val="center"/>
          </w:tcPr>
          <w:p w:rsidR="00AC6576" w:rsidRPr="00C02DA1" w:rsidRDefault="00AC6576" w:rsidP="00547579">
            <w:pPr>
              <w:jc w:val="center"/>
              <w:rPr>
                <w:sz w:val="20"/>
                <w:szCs w:val="20"/>
              </w:rPr>
            </w:pPr>
            <w:r>
              <w:rPr>
                <w:sz w:val="20"/>
                <w:szCs w:val="20"/>
              </w:rPr>
              <w:t>ВОС «Медиана-фильтр»</w:t>
            </w:r>
          </w:p>
          <w:p w:rsidR="00AC6576" w:rsidRPr="00AB3FEE" w:rsidRDefault="00AC6576" w:rsidP="00547579">
            <w:pPr>
              <w:jc w:val="center"/>
              <w:rPr>
                <w:sz w:val="20"/>
                <w:szCs w:val="20"/>
              </w:rPr>
            </w:pPr>
            <w:r>
              <w:rPr>
                <w:sz w:val="20"/>
                <w:szCs w:val="20"/>
              </w:rPr>
              <w:t>с</w:t>
            </w:r>
            <w:r w:rsidRPr="00C02DA1">
              <w:rPr>
                <w:sz w:val="20"/>
                <w:szCs w:val="20"/>
              </w:rPr>
              <w:t xml:space="preserve">. </w:t>
            </w:r>
            <w:proofErr w:type="spellStart"/>
            <w:r w:rsidRPr="00C02DA1">
              <w:rPr>
                <w:sz w:val="20"/>
                <w:szCs w:val="20"/>
              </w:rPr>
              <w:t>Деревянск</w:t>
            </w:r>
            <w:proofErr w:type="spellEnd"/>
            <w:r>
              <w:rPr>
                <w:sz w:val="20"/>
                <w:szCs w:val="20"/>
              </w:rPr>
              <w:t>,</w:t>
            </w:r>
            <w:r w:rsidRPr="00C02DA1">
              <w:rPr>
                <w:sz w:val="20"/>
                <w:szCs w:val="20"/>
              </w:rPr>
              <w:t xml:space="preserve"> ул. Набережная</w:t>
            </w:r>
            <w:r>
              <w:rPr>
                <w:sz w:val="20"/>
                <w:szCs w:val="20"/>
              </w:rPr>
              <w:t>,</w:t>
            </w:r>
            <w:r w:rsidRPr="00C02DA1">
              <w:rPr>
                <w:sz w:val="20"/>
                <w:szCs w:val="20"/>
              </w:rPr>
              <w:t xml:space="preserve"> д.</w:t>
            </w:r>
            <w:r>
              <w:rPr>
                <w:sz w:val="20"/>
                <w:szCs w:val="20"/>
              </w:rPr>
              <w:t xml:space="preserve"> </w:t>
            </w:r>
            <w:r w:rsidRPr="00C02DA1">
              <w:rPr>
                <w:sz w:val="20"/>
                <w:szCs w:val="20"/>
              </w:rPr>
              <w:t>18 а</w:t>
            </w:r>
          </w:p>
        </w:tc>
        <w:tc>
          <w:tcPr>
            <w:tcW w:w="1112" w:type="pct"/>
            <w:shd w:val="clear" w:color="auto" w:fill="auto"/>
            <w:tcMar>
              <w:top w:w="0" w:type="dxa"/>
              <w:bottom w:w="0" w:type="dxa"/>
            </w:tcMar>
            <w:vAlign w:val="center"/>
          </w:tcPr>
          <w:p w:rsidR="00AC6576" w:rsidRPr="00AB3FEE" w:rsidRDefault="00AC6576" w:rsidP="00547579">
            <w:pPr>
              <w:jc w:val="center"/>
              <w:rPr>
                <w:sz w:val="20"/>
                <w:szCs w:val="20"/>
              </w:rPr>
            </w:pPr>
            <w:proofErr w:type="spellStart"/>
            <w:r>
              <w:rPr>
                <w:sz w:val="20"/>
                <w:szCs w:val="20"/>
                <w:lang w:val="en-US"/>
              </w:rPr>
              <w:t>Vilo</w:t>
            </w:r>
            <w:proofErr w:type="spellEnd"/>
            <w:r>
              <w:rPr>
                <w:sz w:val="20"/>
                <w:szCs w:val="20"/>
                <w:lang w:val="en-US"/>
              </w:rPr>
              <w:t xml:space="preserve"> TVU4-0407-C3</w:t>
            </w:r>
          </w:p>
        </w:tc>
        <w:tc>
          <w:tcPr>
            <w:tcW w:w="1181" w:type="pct"/>
            <w:shd w:val="clear" w:color="auto" w:fill="auto"/>
            <w:tcMar>
              <w:top w:w="0" w:type="dxa"/>
              <w:bottom w:w="0" w:type="dxa"/>
            </w:tcMar>
            <w:vAlign w:val="center"/>
          </w:tcPr>
          <w:p w:rsidR="00AC6576" w:rsidRPr="00996AD3" w:rsidRDefault="00AC6576" w:rsidP="00547579">
            <w:pPr>
              <w:jc w:val="center"/>
              <w:rPr>
                <w:sz w:val="20"/>
                <w:szCs w:val="20"/>
              </w:rPr>
            </w:pPr>
            <w:r>
              <w:rPr>
                <w:sz w:val="20"/>
                <w:szCs w:val="20"/>
                <w:lang w:val="en-US"/>
              </w:rPr>
              <w:t xml:space="preserve">5 </w:t>
            </w:r>
            <w:r>
              <w:rPr>
                <w:sz w:val="20"/>
                <w:szCs w:val="20"/>
              </w:rPr>
              <w:t>м³</w:t>
            </w:r>
          </w:p>
        </w:tc>
        <w:tc>
          <w:tcPr>
            <w:tcW w:w="556" w:type="pct"/>
            <w:shd w:val="clear" w:color="auto" w:fill="auto"/>
            <w:tcMar>
              <w:top w:w="0" w:type="dxa"/>
              <w:bottom w:w="0" w:type="dxa"/>
            </w:tcMar>
            <w:vAlign w:val="center"/>
          </w:tcPr>
          <w:p w:rsidR="00AC6576" w:rsidRPr="00996AD3" w:rsidRDefault="00AC6576" w:rsidP="00547579">
            <w:pPr>
              <w:jc w:val="center"/>
              <w:rPr>
                <w:sz w:val="20"/>
                <w:szCs w:val="20"/>
                <w:lang w:val="en-US"/>
              </w:rPr>
            </w:pPr>
            <w:r>
              <w:rPr>
                <w:sz w:val="20"/>
                <w:szCs w:val="20"/>
                <w:lang w:val="en-US"/>
              </w:rPr>
              <w:t>30</w:t>
            </w:r>
          </w:p>
        </w:tc>
        <w:tc>
          <w:tcPr>
            <w:tcW w:w="623" w:type="pct"/>
            <w:shd w:val="clear" w:color="auto" w:fill="auto"/>
            <w:tcMar>
              <w:top w:w="0" w:type="dxa"/>
              <w:bottom w:w="0" w:type="dxa"/>
            </w:tcMar>
            <w:vAlign w:val="center"/>
          </w:tcPr>
          <w:p w:rsidR="00AC6576" w:rsidRPr="00996AD3" w:rsidRDefault="00AC6576" w:rsidP="00547579">
            <w:pPr>
              <w:jc w:val="center"/>
              <w:rPr>
                <w:sz w:val="20"/>
                <w:szCs w:val="20"/>
              </w:rPr>
            </w:pPr>
            <w:r>
              <w:rPr>
                <w:sz w:val="20"/>
                <w:szCs w:val="20"/>
                <w:lang w:val="en-US"/>
              </w:rPr>
              <w:t xml:space="preserve">2.2 </w:t>
            </w:r>
            <w:r>
              <w:rPr>
                <w:sz w:val="20"/>
                <w:szCs w:val="20"/>
              </w:rPr>
              <w:t>кВт</w:t>
            </w:r>
          </w:p>
        </w:tc>
      </w:tr>
    </w:tbl>
    <w:p w:rsidR="00AC6576" w:rsidRDefault="00AC6576" w:rsidP="00AC6576">
      <w:pPr>
        <w:spacing w:before="120"/>
      </w:pPr>
      <w:r w:rsidRPr="00670577">
        <w:t>Данные</w:t>
      </w:r>
      <w:r>
        <w:t xml:space="preserve"> лабораторных анализов качества питьевой воды, подаваемой в водопроводную сеть с. </w:t>
      </w:r>
      <w:proofErr w:type="spellStart"/>
      <w:r>
        <w:t>Деревянск</w:t>
      </w:r>
      <w:proofErr w:type="spellEnd"/>
      <w:r>
        <w:t xml:space="preserve">, представлены в таблице 1.3. </w:t>
      </w:r>
    </w:p>
    <w:p w:rsidR="00AC6576" w:rsidRDefault="00AC6576" w:rsidP="00AC6576">
      <w:r>
        <w:br w:type="page"/>
      </w:r>
    </w:p>
    <w:p w:rsidR="00AC6576" w:rsidRDefault="00AC6576" w:rsidP="00AC6576">
      <w:pPr>
        <w:spacing w:after="120"/>
        <w:jc w:val="right"/>
      </w:pPr>
      <w:r>
        <w:lastRenderedPageBreak/>
        <w:t>Таблица 1.3</w:t>
      </w:r>
    </w:p>
    <w:tbl>
      <w:tblPr>
        <w:tblStyle w:val="af5"/>
        <w:tblW w:w="5000" w:type="pct"/>
        <w:tblLook w:val="04A0" w:firstRow="1" w:lastRow="0" w:firstColumn="1" w:lastColumn="0" w:noHBand="0" w:noVBand="1"/>
      </w:tblPr>
      <w:tblGrid>
        <w:gridCol w:w="2167"/>
        <w:gridCol w:w="2331"/>
        <w:gridCol w:w="5073"/>
      </w:tblGrid>
      <w:tr w:rsidR="00AC6576" w:rsidRPr="00AB3FEE" w:rsidTr="00547579">
        <w:tc>
          <w:tcPr>
            <w:tcW w:w="11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576" w:rsidRPr="00AB3FEE" w:rsidRDefault="00AC6576" w:rsidP="00547579">
            <w:pPr>
              <w:pStyle w:val="aff7"/>
              <w:rPr>
                <w:b/>
                <w:shd w:val="clear" w:color="auto" w:fill="FFFFFF"/>
              </w:rPr>
            </w:pPr>
            <w:r w:rsidRPr="00AB3FEE">
              <w:rPr>
                <w:b/>
                <w:shd w:val="clear" w:color="auto" w:fill="FFFFFF"/>
              </w:rPr>
              <w:t>Наименование источника водоснабжения, его местоположение</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576" w:rsidRPr="00AB3FEE" w:rsidRDefault="00AC6576" w:rsidP="00547579">
            <w:pPr>
              <w:pStyle w:val="aff7"/>
              <w:rPr>
                <w:b/>
                <w:shd w:val="clear" w:color="auto" w:fill="FFFFFF"/>
              </w:rPr>
            </w:pPr>
            <w:r w:rsidRPr="00AB3FEE">
              <w:rPr>
                <w:b/>
                <w:shd w:val="clear" w:color="auto" w:fill="FFFFFF"/>
              </w:rPr>
              <w:t>Наличие водоподготовительных установок</w:t>
            </w:r>
          </w:p>
        </w:tc>
        <w:tc>
          <w:tcPr>
            <w:tcW w:w="26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6576" w:rsidRPr="00AB3FEE" w:rsidRDefault="00AC6576" w:rsidP="00547579">
            <w:pPr>
              <w:pStyle w:val="aff7"/>
              <w:rPr>
                <w:b/>
                <w:shd w:val="clear" w:color="auto" w:fill="FFFFFF"/>
              </w:rPr>
            </w:pPr>
            <w:r w:rsidRPr="00AB3FEE">
              <w:rPr>
                <w:b/>
                <w:shd w:val="clear" w:color="auto" w:fill="FFFFFF"/>
              </w:rPr>
              <w:t>Качественная характеристика вод</w:t>
            </w:r>
          </w:p>
          <w:p w:rsidR="00AC6576" w:rsidRPr="00AB3FEE" w:rsidRDefault="00AC6576" w:rsidP="00547579">
            <w:pPr>
              <w:pStyle w:val="aff7"/>
              <w:rPr>
                <w:b/>
                <w:shd w:val="clear" w:color="auto" w:fill="FFFFFF"/>
              </w:rPr>
            </w:pPr>
            <w:r w:rsidRPr="00AB3FEE">
              <w:rPr>
                <w:b/>
                <w:shd w:val="clear" w:color="auto" w:fill="FFFFFF"/>
              </w:rPr>
              <w:t>(соответ</w:t>
            </w:r>
            <w:r>
              <w:rPr>
                <w:b/>
                <w:shd w:val="clear" w:color="auto" w:fill="FFFFFF"/>
              </w:rPr>
              <w:t>ствует ли СанПиН 2.1.4.1074-01,</w:t>
            </w:r>
          </w:p>
          <w:p w:rsidR="00AC6576" w:rsidRPr="00AB3FEE" w:rsidRDefault="00AC6576" w:rsidP="00547579">
            <w:pPr>
              <w:pStyle w:val="aff7"/>
              <w:rPr>
                <w:b/>
                <w:shd w:val="clear" w:color="auto" w:fill="FFFFFF"/>
              </w:rPr>
            </w:pPr>
            <w:r w:rsidRPr="00AB3FEE">
              <w:rPr>
                <w:b/>
                <w:shd w:val="clear" w:color="auto" w:fill="FFFFFF"/>
              </w:rPr>
              <w:t>в случае несоответствия – указать показатели, по которым обнаружено превышение)</w:t>
            </w:r>
          </w:p>
        </w:tc>
      </w:tr>
      <w:tr w:rsidR="00AC6576" w:rsidRPr="00AB3FEE" w:rsidTr="00547579">
        <w:tc>
          <w:tcPr>
            <w:tcW w:w="11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C6576" w:rsidRPr="00C02DA1" w:rsidRDefault="00AC6576" w:rsidP="00547579">
            <w:pPr>
              <w:jc w:val="center"/>
              <w:rPr>
                <w:sz w:val="20"/>
                <w:szCs w:val="20"/>
              </w:rPr>
            </w:pPr>
            <w:r>
              <w:rPr>
                <w:sz w:val="20"/>
                <w:szCs w:val="20"/>
              </w:rPr>
              <w:t>Скважина № 132-А-э</w:t>
            </w:r>
          </w:p>
          <w:p w:rsidR="00AC6576" w:rsidRPr="00C02DA1" w:rsidRDefault="00AC6576" w:rsidP="00547579">
            <w:pPr>
              <w:jc w:val="center"/>
              <w:rPr>
                <w:sz w:val="20"/>
                <w:szCs w:val="20"/>
              </w:rPr>
            </w:pPr>
            <w:r>
              <w:rPr>
                <w:sz w:val="20"/>
                <w:szCs w:val="20"/>
              </w:rPr>
              <w:t>с</w:t>
            </w:r>
            <w:r w:rsidRPr="00C02DA1">
              <w:rPr>
                <w:sz w:val="20"/>
                <w:szCs w:val="20"/>
              </w:rPr>
              <w:t xml:space="preserve">. </w:t>
            </w:r>
            <w:proofErr w:type="spellStart"/>
            <w:r w:rsidRPr="00C02DA1">
              <w:rPr>
                <w:sz w:val="20"/>
                <w:szCs w:val="20"/>
              </w:rPr>
              <w:t>Деревянск</w:t>
            </w:r>
            <w:proofErr w:type="spellEnd"/>
            <w:r>
              <w:rPr>
                <w:sz w:val="20"/>
                <w:szCs w:val="20"/>
              </w:rPr>
              <w:t>,</w:t>
            </w:r>
            <w:r w:rsidRPr="00C02DA1">
              <w:rPr>
                <w:sz w:val="20"/>
                <w:szCs w:val="20"/>
              </w:rPr>
              <w:t xml:space="preserve"> ул. Набережная</w:t>
            </w:r>
            <w:r>
              <w:rPr>
                <w:sz w:val="20"/>
                <w:szCs w:val="20"/>
              </w:rPr>
              <w:t>,</w:t>
            </w:r>
            <w:r w:rsidRPr="00C02DA1">
              <w:rPr>
                <w:sz w:val="20"/>
                <w:szCs w:val="20"/>
              </w:rPr>
              <w:t xml:space="preserve"> д.</w:t>
            </w:r>
            <w:r>
              <w:rPr>
                <w:sz w:val="20"/>
                <w:szCs w:val="20"/>
              </w:rPr>
              <w:t xml:space="preserve"> </w:t>
            </w:r>
            <w:r w:rsidRPr="00C02DA1">
              <w:rPr>
                <w:sz w:val="20"/>
                <w:szCs w:val="20"/>
              </w:rPr>
              <w:t>18 а</w:t>
            </w:r>
          </w:p>
        </w:tc>
        <w:tc>
          <w:tcPr>
            <w:tcW w:w="1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AC6576" w:rsidRPr="00AB3FEE" w:rsidRDefault="00AC6576" w:rsidP="00547579">
            <w:pPr>
              <w:pStyle w:val="aff7"/>
              <w:rPr>
                <w:shd w:val="clear" w:color="auto" w:fill="FFFFFF"/>
              </w:rPr>
            </w:pPr>
            <w:r>
              <w:rPr>
                <w:shd w:val="clear" w:color="auto" w:fill="FFFFFF"/>
              </w:rPr>
              <w:t>есть</w:t>
            </w:r>
          </w:p>
        </w:tc>
        <w:tc>
          <w:tcPr>
            <w:tcW w:w="2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C6576" w:rsidRPr="00AB3FEE" w:rsidRDefault="00AC6576" w:rsidP="00547579">
            <w:pPr>
              <w:pStyle w:val="aff7"/>
              <w:rPr>
                <w:shd w:val="clear" w:color="auto" w:fill="FFFFFF"/>
              </w:rPr>
            </w:pPr>
            <w:r>
              <w:rPr>
                <w:shd w:val="clear" w:color="auto" w:fill="FFFFFF"/>
              </w:rPr>
              <w:t xml:space="preserve">Превышение по мутности, железу, марганцу </w:t>
            </w:r>
          </w:p>
        </w:tc>
      </w:tr>
    </w:tbl>
    <w:p w:rsidR="00AC6576" w:rsidRPr="00992DB5" w:rsidRDefault="00AC6576" w:rsidP="00AC6576">
      <w:pPr>
        <w:pStyle w:val="2"/>
        <w:numPr>
          <w:ilvl w:val="3"/>
          <w:numId w:val="5"/>
        </w:numPr>
        <w:tabs>
          <w:tab w:val="left" w:pos="1843"/>
        </w:tabs>
        <w:spacing w:after="200"/>
        <w:ind w:left="1725"/>
        <w:rPr>
          <w:lang w:eastAsia="ru-RU"/>
        </w:rPr>
      </w:pPr>
      <w:bookmarkStart w:id="19" w:name="_Toc380482125"/>
      <w:bookmarkStart w:id="20" w:name="_Toc38369792"/>
      <w:r w:rsidRPr="00992DB5">
        <w:rPr>
          <w:lang w:eastAsia="ru-RU"/>
        </w:rPr>
        <w:t xml:space="preserve">Описание состояния и функционирования существующих насосных централизованных станций, в том числе оценку </w:t>
      </w:r>
      <w:proofErr w:type="spellStart"/>
      <w:r w:rsidRPr="00992DB5">
        <w:rPr>
          <w:lang w:eastAsia="ru-RU"/>
        </w:rPr>
        <w:t>энергоэффективности</w:t>
      </w:r>
      <w:proofErr w:type="spellEnd"/>
      <w:r w:rsidRPr="00992DB5">
        <w:rPr>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19"/>
      <w:bookmarkEnd w:id="20"/>
    </w:p>
    <w:p w:rsidR="00AC6576" w:rsidRDefault="00AC6576" w:rsidP="00AC6576">
      <w:r>
        <w:t>На территории сельского поселения</w:t>
      </w:r>
      <w:r w:rsidRPr="00870D89">
        <w:t xml:space="preserve"> </w:t>
      </w:r>
      <w:r>
        <w:t>«</w:t>
      </w:r>
      <w:proofErr w:type="spellStart"/>
      <w:r>
        <w:t>Деревянск</w:t>
      </w:r>
      <w:proofErr w:type="spellEnd"/>
      <w:r>
        <w:t xml:space="preserve">» централизованное водоснабжение осуществляется из 1 артезианской скважины. В составе действующего водозабора используется </w:t>
      </w:r>
      <w:r w:rsidRPr="00A543ED">
        <w:t>насос</w:t>
      </w:r>
      <w:r>
        <w:t xml:space="preserve"> марки «ЭЦВ». </w:t>
      </w:r>
      <w:r w:rsidRPr="00A65653">
        <w:t>Характеристика насосного оборудования установленного на источнике централизованного водоснабжения представлена в таблице</w:t>
      </w:r>
      <w:r>
        <w:t xml:space="preserve"> 1.4. </w:t>
      </w:r>
    </w:p>
    <w:p w:rsidR="00AC6576" w:rsidRDefault="00AC6576" w:rsidP="00AC6576">
      <w:pPr>
        <w:spacing w:after="120"/>
        <w:jc w:val="right"/>
      </w:pPr>
      <w:r>
        <w:t>Таблица 1.4</w:t>
      </w:r>
    </w:p>
    <w:tbl>
      <w:tblPr>
        <w:tblStyle w:val="60"/>
        <w:tblW w:w="5000" w:type="pct"/>
        <w:tblLook w:val="01E0" w:firstRow="1" w:lastRow="1" w:firstColumn="1" w:lastColumn="1" w:noHBand="0" w:noVBand="0"/>
      </w:tblPr>
      <w:tblGrid>
        <w:gridCol w:w="1685"/>
        <w:gridCol w:w="927"/>
        <w:gridCol w:w="1866"/>
        <w:gridCol w:w="762"/>
        <w:gridCol w:w="1845"/>
        <w:gridCol w:w="1491"/>
        <w:gridCol w:w="995"/>
      </w:tblGrid>
      <w:tr w:rsidR="00AC6576" w:rsidRPr="00AB3FEE" w:rsidTr="00547579">
        <w:tc>
          <w:tcPr>
            <w:tcW w:w="880" w:type="pct"/>
            <w:vMerge w:val="restart"/>
            <w:shd w:val="clear" w:color="auto" w:fill="auto"/>
            <w:vAlign w:val="center"/>
          </w:tcPr>
          <w:p w:rsidR="00AC6576" w:rsidRPr="00AB3FEE" w:rsidRDefault="00AC6576" w:rsidP="00547579">
            <w:pPr>
              <w:pStyle w:val="aff7"/>
              <w:spacing w:before="0"/>
              <w:ind w:left="0"/>
              <w:rPr>
                <w:b/>
              </w:rPr>
            </w:pPr>
            <w:r w:rsidRPr="00AB3FEE">
              <w:rPr>
                <w:b/>
              </w:rPr>
              <w:t>Наименование узла и его местоположение</w:t>
            </w:r>
          </w:p>
        </w:tc>
        <w:tc>
          <w:tcPr>
            <w:tcW w:w="4120" w:type="pct"/>
            <w:gridSpan w:val="6"/>
            <w:shd w:val="clear" w:color="auto" w:fill="auto"/>
            <w:vAlign w:val="center"/>
          </w:tcPr>
          <w:p w:rsidR="00AC6576" w:rsidRPr="00AB3FEE" w:rsidRDefault="00AC6576" w:rsidP="00547579">
            <w:pPr>
              <w:pStyle w:val="aff7"/>
              <w:spacing w:before="0"/>
              <w:ind w:left="0"/>
              <w:rPr>
                <w:b/>
              </w:rPr>
            </w:pPr>
            <w:r w:rsidRPr="00AB3FEE">
              <w:rPr>
                <w:b/>
              </w:rPr>
              <w:t>Оборудование</w:t>
            </w:r>
          </w:p>
        </w:tc>
      </w:tr>
      <w:tr w:rsidR="00AC6576" w:rsidRPr="00AB3FEE" w:rsidTr="00547579">
        <w:tc>
          <w:tcPr>
            <w:tcW w:w="880" w:type="pct"/>
            <w:vMerge/>
            <w:shd w:val="clear" w:color="auto" w:fill="auto"/>
            <w:vAlign w:val="center"/>
          </w:tcPr>
          <w:p w:rsidR="00AC6576" w:rsidRPr="00AB3FEE" w:rsidRDefault="00AC6576" w:rsidP="00547579">
            <w:pPr>
              <w:pStyle w:val="aff7"/>
              <w:spacing w:before="0"/>
              <w:ind w:left="0"/>
              <w:rPr>
                <w:b/>
              </w:rPr>
            </w:pPr>
          </w:p>
        </w:tc>
        <w:tc>
          <w:tcPr>
            <w:tcW w:w="484" w:type="pct"/>
            <w:shd w:val="clear" w:color="auto" w:fill="auto"/>
            <w:vAlign w:val="center"/>
          </w:tcPr>
          <w:p w:rsidR="00AC6576" w:rsidRPr="00AB3FEE" w:rsidRDefault="00AC6576" w:rsidP="00547579">
            <w:pPr>
              <w:pStyle w:val="aff7"/>
              <w:spacing w:before="0"/>
              <w:ind w:left="0"/>
              <w:rPr>
                <w:b/>
              </w:rPr>
            </w:pPr>
            <w:r w:rsidRPr="00AB3FEE">
              <w:rPr>
                <w:b/>
              </w:rPr>
              <w:t>Марка насоса</w:t>
            </w:r>
          </w:p>
        </w:tc>
        <w:tc>
          <w:tcPr>
            <w:tcW w:w="975" w:type="pct"/>
            <w:shd w:val="clear" w:color="auto" w:fill="auto"/>
            <w:vAlign w:val="center"/>
          </w:tcPr>
          <w:p w:rsidR="00AC6576" w:rsidRPr="00AB3FEE" w:rsidRDefault="00AC6576" w:rsidP="00547579">
            <w:pPr>
              <w:pStyle w:val="aff7"/>
              <w:spacing w:before="0"/>
              <w:ind w:left="0"/>
              <w:rPr>
                <w:b/>
              </w:rPr>
            </w:pPr>
            <w:r w:rsidRPr="00AB3FEE">
              <w:rPr>
                <w:b/>
              </w:rPr>
              <w:t>Производительность, м</w:t>
            </w:r>
            <w:r w:rsidRPr="00AB3FEE">
              <w:rPr>
                <w:b/>
                <w:vertAlign w:val="superscript"/>
              </w:rPr>
              <w:t>3</w:t>
            </w:r>
            <w:r w:rsidRPr="00AB3FEE">
              <w:rPr>
                <w:b/>
              </w:rPr>
              <w:t>/ч</w:t>
            </w:r>
          </w:p>
        </w:tc>
        <w:tc>
          <w:tcPr>
            <w:tcW w:w="398" w:type="pct"/>
            <w:shd w:val="clear" w:color="auto" w:fill="auto"/>
            <w:vAlign w:val="center"/>
          </w:tcPr>
          <w:p w:rsidR="00AC6576" w:rsidRPr="00AB3FEE" w:rsidRDefault="00AC6576" w:rsidP="00547579">
            <w:pPr>
              <w:pStyle w:val="aff7"/>
              <w:spacing w:before="0"/>
              <w:ind w:left="0"/>
              <w:rPr>
                <w:b/>
              </w:rPr>
            </w:pPr>
            <w:r w:rsidRPr="00AB3FEE">
              <w:rPr>
                <w:b/>
              </w:rPr>
              <w:t>Напор, м</w:t>
            </w:r>
          </w:p>
        </w:tc>
        <w:tc>
          <w:tcPr>
            <w:tcW w:w="964" w:type="pct"/>
            <w:shd w:val="clear" w:color="auto" w:fill="auto"/>
            <w:vAlign w:val="center"/>
          </w:tcPr>
          <w:p w:rsidR="00AC6576" w:rsidRPr="00AB3FEE" w:rsidRDefault="00AC6576" w:rsidP="00547579">
            <w:pPr>
              <w:pStyle w:val="aff7"/>
              <w:spacing w:before="0"/>
              <w:ind w:left="0"/>
              <w:rPr>
                <w:b/>
              </w:rPr>
            </w:pPr>
            <w:r>
              <w:rPr>
                <w:b/>
              </w:rPr>
              <w:t>Мощность электродвигателя</w:t>
            </w:r>
            <w:r w:rsidRPr="00AB3FEE">
              <w:rPr>
                <w:b/>
              </w:rPr>
              <w:t>, кВт</w:t>
            </w:r>
          </w:p>
        </w:tc>
        <w:tc>
          <w:tcPr>
            <w:tcW w:w="779" w:type="pct"/>
            <w:shd w:val="clear" w:color="auto" w:fill="auto"/>
            <w:vAlign w:val="center"/>
          </w:tcPr>
          <w:p w:rsidR="00AC6576" w:rsidRPr="00AB3FEE" w:rsidRDefault="00AC6576" w:rsidP="00547579">
            <w:pPr>
              <w:pStyle w:val="aff7"/>
              <w:spacing w:before="0"/>
              <w:ind w:left="0"/>
              <w:rPr>
                <w:b/>
              </w:rPr>
            </w:pPr>
            <w:r w:rsidRPr="00AB3FEE">
              <w:rPr>
                <w:b/>
              </w:rPr>
              <w:t>Время работы, ч/год</w:t>
            </w:r>
          </w:p>
        </w:tc>
        <w:tc>
          <w:tcPr>
            <w:tcW w:w="520" w:type="pct"/>
            <w:shd w:val="clear" w:color="auto" w:fill="auto"/>
            <w:vAlign w:val="center"/>
          </w:tcPr>
          <w:p w:rsidR="00AC6576" w:rsidRPr="00AB3FEE" w:rsidRDefault="00AC6576" w:rsidP="00547579">
            <w:pPr>
              <w:pStyle w:val="aff7"/>
              <w:spacing w:before="0"/>
              <w:ind w:left="0"/>
              <w:rPr>
                <w:b/>
              </w:rPr>
            </w:pPr>
            <w:r w:rsidRPr="00AB3FEE">
              <w:rPr>
                <w:b/>
              </w:rPr>
              <w:t>Износ, %</w:t>
            </w:r>
          </w:p>
        </w:tc>
      </w:tr>
      <w:tr w:rsidR="00AC6576" w:rsidRPr="00AB3FEE" w:rsidTr="00547579">
        <w:tc>
          <w:tcPr>
            <w:tcW w:w="880" w:type="pct"/>
            <w:shd w:val="clear" w:color="auto" w:fill="auto"/>
            <w:vAlign w:val="center"/>
          </w:tcPr>
          <w:p w:rsidR="00AC6576" w:rsidRPr="00AB3FEE" w:rsidRDefault="00AC6576" w:rsidP="00547579">
            <w:pPr>
              <w:pStyle w:val="aff7"/>
              <w:spacing w:before="0"/>
              <w:ind w:left="0"/>
              <w:jc w:val="left"/>
            </w:pPr>
            <w:r>
              <w:t xml:space="preserve">с. </w:t>
            </w:r>
            <w:proofErr w:type="spellStart"/>
            <w:r>
              <w:t>Деревянск</w:t>
            </w:r>
            <w:proofErr w:type="spellEnd"/>
            <w:r>
              <w:t>, ул. Набережная, д. 18а</w:t>
            </w:r>
          </w:p>
        </w:tc>
        <w:tc>
          <w:tcPr>
            <w:tcW w:w="484" w:type="pct"/>
            <w:shd w:val="clear" w:color="auto" w:fill="auto"/>
            <w:vAlign w:val="center"/>
          </w:tcPr>
          <w:p w:rsidR="00AC6576" w:rsidRPr="00C02DA1" w:rsidRDefault="00AC6576" w:rsidP="00547579">
            <w:pPr>
              <w:pStyle w:val="aff7"/>
              <w:spacing w:before="0"/>
              <w:ind w:left="0"/>
            </w:pPr>
            <w:r>
              <w:t>ЭЦВ-5-4-100</w:t>
            </w:r>
          </w:p>
        </w:tc>
        <w:tc>
          <w:tcPr>
            <w:tcW w:w="975" w:type="pct"/>
            <w:shd w:val="clear" w:color="auto" w:fill="auto"/>
            <w:vAlign w:val="center"/>
          </w:tcPr>
          <w:p w:rsidR="00AC6576" w:rsidRPr="00AB3FEE" w:rsidRDefault="00AC6576" w:rsidP="00547579">
            <w:pPr>
              <w:pStyle w:val="aff7"/>
              <w:spacing w:before="0"/>
              <w:ind w:left="0"/>
            </w:pPr>
            <w:r>
              <w:t>4,0</w:t>
            </w:r>
          </w:p>
        </w:tc>
        <w:tc>
          <w:tcPr>
            <w:tcW w:w="398" w:type="pct"/>
            <w:shd w:val="clear" w:color="auto" w:fill="auto"/>
            <w:vAlign w:val="center"/>
          </w:tcPr>
          <w:p w:rsidR="00AC6576" w:rsidRPr="00AB3FEE" w:rsidRDefault="00AC6576" w:rsidP="00547579">
            <w:pPr>
              <w:pStyle w:val="aff7"/>
              <w:spacing w:before="0"/>
              <w:ind w:left="0"/>
            </w:pPr>
            <w:r>
              <w:t>100 м</w:t>
            </w:r>
          </w:p>
        </w:tc>
        <w:tc>
          <w:tcPr>
            <w:tcW w:w="964" w:type="pct"/>
            <w:shd w:val="clear" w:color="auto" w:fill="auto"/>
            <w:vAlign w:val="center"/>
          </w:tcPr>
          <w:p w:rsidR="00AC6576" w:rsidRPr="00AB3FEE" w:rsidRDefault="00AC6576" w:rsidP="00547579">
            <w:pPr>
              <w:pStyle w:val="aff7"/>
              <w:spacing w:before="0"/>
              <w:ind w:left="0"/>
            </w:pPr>
            <w:r>
              <w:t>3,0 кВт</w:t>
            </w:r>
          </w:p>
        </w:tc>
        <w:tc>
          <w:tcPr>
            <w:tcW w:w="779" w:type="pct"/>
            <w:shd w:val="clear" w:color="auto" w:fill="auto"/>
            <w:vAlign w:val="center"/>
          </w:tcPr>
          <w:p w:rsidR="00AC6576" w:rsidRPr="00AB3FEE" w:rsidRDefault="00AC6576" w:rsidP="00547579">
            <w:pPr>
              <w:pStyle w:val="aff7"/>
              <w:spacing w:before="0"/>
              <w:ind w:left="0"/>
            </w:pPr>
            <w:r>
              <w:t>8760 ч/год</w:t>
            </w:r>
          </w:p>
        </w:tc>
        <w:tc>
          <w:tcPr>
            <w:tcW w:w="520" w:type="pct"/>
            <w:shd w:val="clear" w:color="auto" w:fill="auto"/>
            <w:vAlign w:val="center"/>
          </w:tcPr>
          <w:p w:rsidR="00AC6576" w:rsidRPr="00AB3FEE" w:rsidRDefault="00AC6576" w:rsidP="00547579">
            <w:pPr>
              <w:pStyle w:val="aff7"/>
              <w:spacing w:before="0"/>
              <w:ind w:left="0"/>
            </w:pPr>
            <w:r>
              <w:t>10%</w:t>
            </w:r>
          </w:p>
        </w:tc>
      </w:tr>
    </w:tbl>
    <w:p w:rsidR="00AC6576" w:rsidRDefault="00AC6576" w:rsidP="00AC6576">
      <w:pPr>
        <w:spacing w:before="120"/>
      </w:pPr>
      <w:r>
        <w:t xml:space="preserve">Удельный расход электрической энергии для подачи установленного объема </w:t>
      </w:r>
      <w:r w:rsidRPr="000924B8">
        <w:t>воды</w:t>
      </w:r>
      <w:r>
        <w:t xml:space="preserve"> в 2019 году представлен в таблице 1.5. </w:t>
      </w:r>
    </w:p>
    <w:p w:rsidR="00AC6576" w:rsidRDefault="00AC6576" w:rsidP="00AC6576">
      <w:pPr>
        <w:spacing w:after="120"/>
        <w:jc w:val="right"/>
      </w:pPr>
      <w:r>
        <w:t>Таблица 1.5</w:t>
      </w:r>
    </w:p>
    <w:tbl>
      <w:tblPr>
        <w:tblStyle w:val="60"/>
        <w:tblW w:w="4976" w:type="pct"/>
        <w:tblLayout w:type="fixed"/>
        <w:tblLook w:val="01E0" w:firstRow="1" w:lastRow="1" w:firstColumn="1" w:lastColumn="1" w:noHBand="0" w:noVBand="0"/>
      </w:tblPr>
      <w:tblGrid>
        <w:gridCol w:w="2565"/>
        <w:gridCol w:w="2697"/>
        <w:gridCol w:w="2046"/>
        <w:gridCol w:w="2217"/>
      </w:tblGrid>
      <w:tr w:rsidR="00AC6576" w:rsidRPr="00AB3FEE" w:rsidTr="00547579">
        <w:tc>
          <w:tcPr>
            <w:tcW w:w="1346" w:type="pct"/>
            <w:shd w:val="clear" w:color="auto" w:fill="auto"/>
            <w:vAlign w:val="center"/>
          </w:tcPr>
          <w:p w:rsidR="00AC6576" w:rsidRPr="00AB3FEE" w:rsidRDefault="00AC6576" w:rsidP="00547579">
            <w:pPr>
              <w:pStyle w:val="aff7"/>
              <w:spacing w:before="0"/>
              <w:ind w:left="0"/>
              <w:rPr>
                <w:b/>
              </w:rPr>
            </w:pPr>
            <w:r w:rsidRPr="00AB3FEE">
              <w:rPr>
                <w:b/>
              </w:rPr>
              <w:t>Арт. скважина, насосная станция</w:t>
            </w:r>
          </w:p>
        </w:tc>
        <w:tc>
          <w:tcPr>
            <w:tcW w:w="1416" w:type="pct"/>
            <w:shd w:val="clear" w:color="auto" w:fill="auto"/>
            <w:vAlign w:val="center"/>
          </w:tcPr>
          <w:p w:rsidR="00AC6576" w:rsidRPr="00AB3FEE" w:rsidRDefault="00AC6576" w:rsidP="00547579">
            <w:pPr>
              <w:pStyle w:val="aff9"/>
              <w:spacing w:before="0"/>
              <w:ind w:left="0"/>
              <w:rPr>
                <w:b/>
              </w:rPr>
            </w:pPr>
            <w:r w:rsidRPr="00AB3FEE">
              <w:rPr>
                <w:b/>
              </w:rPr>
              <w:t>Расход эл</w:t>
            </w:r>
            <w:r>
              <w:rPr>
                <w:b/>
              </w:rPr>
              <w:t>ектрической</w:t>
            </w:r>
            <w:r w:rsidRPr="00AB3FEE">
              <w:rPr>
                <w:b/>
              </w:rPr>
              <w:t xml:space="preserve"> энергии, кВт</w:t>
            </w:r>
          </w:p>
        </w:tc>
        <w:tc>
          <w:tcPr>
            <w:tcW w:w="1074" w:type="pct"/>
            <w:shd w:val="clear" w:color="auto" w:fill="auto"/>
            <w:vAlign w:val="center"/>
          </w:tcPr>
          <w:p w:rsidR="00AC6576" w:rsidRPr="00AB3FEE" w:rsidRDefault="00AC6576" w:rsidP="00547579">
            <w:pPr>
              <w:pStyle w:val="aff9"/>
              <w:spacing w:before="0"/>
              <w:ind w:left="0"/>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1164" w:type="pct"/>
            <w:shd w:val="clear" w:color="auto" w:fill="auto"/>
            <w:vAlign w:val="center"/>
          </w:tcPr>
          <w:p w:rsidR="00AC6576" w:rsidRPr="00AB3FEE" w:rsidRDefault="00AC6576" w:rsidP="00547579">
            <w:pPr>
              <w:pStyle w:val="aff9"/>
              <w:spacing w:before="0"/>
              <w:ind w:left="0"/>
              <w:rPr>
                <w:b/>
              </w:rPr>
            </w:pPr>
            <w:r>
              <w:rPr>
                <w:b/>
              </w:rPr>
              <w:t xml:space="preserve">Удельный расход электрической </w:t>
            </w:r>
            <w:r w:rsidRPr="00AB3FEE">
              <w:rPr>
                <w:b/>
              </w:rPr>
              <w:t>энергии, кВт/ м</w:t>
            </w:r>
            <w:r w:rsidRPr="00AB3FEE">
              <w:rPr>
                <w:b/>
                <w:vertAlign w:val="superscript"/>
              </w:rPr>
              <w:t>3</w:t>
            </w:r>
          </w:p>
        </w:tc>
      </w:tr>
      <w:tr w:rsidR="00AC6576" w:rsidRPr="00AB3FEE" w:rsidTr="00547579">
        <w:tc>
          <w:tcPr>
            <w:tcW w:w="1346" w:type="pct"/>
            <w:shd w:val="clear" w:color="auto" w:fill="auto"/>
            <w:vAlign w:val="center"/>
          </w:tcPr>
          <w:p w:rsidR="00AC6576" w:rsidRPr="00AB3FEE" w:rsidRDefault="00AC6576" w:rsidP="00547579">
            <w:pPr>
              <w:pStyle w:val="aff7"/>
              <w:spacing w:before="0"/>
              <w:ind w:left="0"/>
              <w:jc w:val="left"/>
            </w:pPr>
            <w:r>
              <w:t>Скважина № 132-А-э</w:t>
            </w:r>
          </w:p>
        </w:tc>
        <w:tc>
          <w:tcPr>
            <w:tcW w:w="1416" w:type="pct"/>
            <w:shd w:val="clear" w:color="auto" w:fill="auto"/>
            <w:vAlign w:val="center"/>
          </w:tcPr>
          <w:p w:rsidR="00AC6576" w:rsidRPr="00AB3FEE" w:rsidRDefault="00AC6576" w:rsidP="00547579">
            <w:pPr>
              <w:pStyle w:val="aff9"/>
              <w:spacing w:before="0"/>
              <w:ind w:left="0"/>
            </w:pPr>
            <w:r>
              <w:t>17627,0 кВт</w:t>
            </w:r>
          </w:p>
        </w:tc>
        <w:tc>
          <w:tcPr>
            <w:tcW w:w="1074" w:type="pct"/>
            <w:shd w:val="clear" w:color="auto" w:fill="auto"/>
            <w:vAlign w:val="center"/>
          </w:tcPr>
          <w:p w:rsidR="00AC6576" w:rsidRPr="00AB3FEE" w:rsidRDefault="00AC6576" w:rsidP="00547579">
            <w:pPr>
              <w:pStyle w:val="aff9"/>
              <w:spacing w:before="0"/>
              <w:ind w:left="0"/>
            </w:pPr>
            <w:r>
              <w:t>3761 м³</w:t>
            </w:r>
          </w:p>
        </w:tc>
        <w:tc>
          <w:tcPr>
            <w:tcW w:w="1164" w:type="pct"/>
            <w:shd w:val="clear" w:color="auto" w:fill="auto"/>
            <w:vAlign w:val="center"/>
          </w:tcPr>
          <w:p w:rsidR="00AC6576" w:rsidRPr="00AB3FEE" w:rsidRDefault="00AC6576" w:rsidP="00547579">
            <w:pPr>
              <w:pStyle w:val="aff9"/>
              <w:spacing w:before="0"/>
              <w:ind w:left="0"/>
            </w:pPr>
            <w:r>
              <w:t>1,08 кВт/м³</w:t>
            </w:r>
          </w:p>
        </w:tc>
      </w:tr>
    </w:tbl>
    <w:p w:rsidR="00AC6576" w:rsidRPr="007F2CC4" w:rsidRDefault="00AC6576" w:rsidP="00AC6576">
      <w:pPr>
        <w:pStyle w:val="2"/>
        <w:numPr>
          <w:ilvl w:val="3"/>
          <w:numId w:val="5"/>
        </w:numPr>
        <w:tabs>
          <w:tab w:val="left" w:pos="1843"/>
        </w:tabs>
        <w:spacing w:after="200"/>
        <w:ind w:left="1725"/>
        <w:rPr>
          <w:lang w:eastAsia="ru-RU"/>
        </w:rPr>
      </w:pPr>
      <w:bookmarkStart w:id="21" w:name="_Toc380482126"/>
      <w:bookmarkStart w:id="22" w:name="_Toc38369793"/>
      <w:r w:rsidRPr="007F2CC4">
        <w:rPr>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1"/>
      <w:bookmarkEnd w:id="22"/>
    </w:p>
    <w:p w:rsidR="00AC6576" w:rsidRDefault="00AC6576" w:rsidP="00AC6576">
      <w:pPr>
        <w:spacing w:after="120"/>
      </w:pPr>
      <w:r w:rsidRPr="00893970">
        <w:t>Общая протяженность водопроводных сетей</w:t>
      </w:r>
      <w:r>
        <w:t>, обеспечивающих холодным водоснабжением население и организации</w:t>
      </w:r>
      <w:r w:rsidRPr="00893970">
        <w:t xml:space="preserve"> </w:t>
      </w:r>
      <w:r>
        <w:t>–</w:t>
      </w:r>
      <w:r w:rsidRPr="00893970">
        <w:t xml:space="preserve"> </w:t>
      </w:r>
      <w:r>
        <w:t xml:space="preserve">1293,8 </w:t>
      </w:r>
      <w:r w:rsidRPr="00893970">
        <w:t xml:space="preserve">м. </w:t>
      </w:r>
      <w:r>
        <w:t xml:space="preserve">Водопроводные сети находятся в собственности </w:t>
      </w:r>
      <w:proofErr w:type="spellStart"/>
      <w:r>
        <w:t>Усть-Куломского</w:t>
      </w:r>
      <w:proofErr w:type="spellEnd"/>
      <w:r>
        <w:t xml:space="preserve"> филиала АО «КТК». </w:t>
      </w:r>
    </w:p>
    <w:p w:rsidR="00AC6576" w:rsidRDefault="00AC6576" w:rsidP="00AC6576">
      <w:r w:rsidRPr="00086FD2">
        <w:t xml:space="preserve">Характеристика </w:t>
      </w:r>
      <w:r>
        <w:t xml:space="preserve">сетей водопровода представлена в таблице 1.6. </w:t>
      </w:r>
    </w:p>
    <w:p w:rsidR="00AC6576" w:rsidRDefault="00AC6576" w:rsidP="00AC6576">
      <w:r>
        <w:br w:type="page"/>
      </w:r>
    </w:p>
    <w:p w:rsidR="00AC6576" w:rsidRDefault="00AC6576" w:rsidP="00AC6576">
      <w:pPr>
        <w:spacing w:after="120"/>
        <w:jc w:val="right"/>
      </w:pPr>
      <w:r>
        <w:lastRenderedPageBreak/>
        <w:t>Таблица 1.6</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1515"/>
        <w:gridCol w:w="944"/>
        <w:gridCol w:w="1012"/>
        <w:gridCol w:w="1078"/>
        <w:gridCol w:w="1103"/>
        <w:gridCol w:w="1355"/>
        <w:gridCol w:w="1078"/>
      </w:tblGrid>
      <w:tr w:rsidR="00AC6576" w:rsidRPr="00AB3FEE" w:rsidTr="00547579">
        <w:trPr>
          <w:trHeight w:val="20"/>
          <w:tblHeader/>
        </w:trPr>
        <w:tc>
          <w:tcPr>
            <w:tcW w:w="733" w:type="pct"/>
            <w:shd w:val="clear" w:color="auto" w:fill="auto"/>
            <w:tcMar>
              <w:top w:w="6" w:type="dxa"/>
              <w:bottom w:w="6" w:type="dxa"/>
            </w:tcMar>
            <w:vAlign w:val="center"/>
          </w:tcPr>
          <w:p w:rsidR="00AC6576" w:rsidRPr="00AB3FEE" w:rsidRDefault="00AC6576" w:rsidP="00547579">
            <w:pPr>
              <w:pStyle w:val="aff7"/>
              <w:rPr>
                <w:b/>
              </w:rPr>
            </w:pPr>
            <w:r w:rsidRPr="00AB3FEE">
              <w:rPr>
                <w:b/>
              </w:rPr>
              <w:t>Наименование населенного пункта</w:t>
            </w:r>
          </w:p>
        </w:tc>
        <w:tc>
          <w:tcPr>
            <w:tcW w:w="800" w:type="pct"/>
            <w:shd w:val="clear" w:color="auto" w:fill="auto"/>
            <w:tcMar>
              <w:top w:w="6" w:type="dxa"/>
              <w:bottom w:w="6" w:type="dxa"/>
            </w:tcMar>
            <w:vAlign w:val="center"/>
            <w:hideMark/>
          </w:tcPr>
          <w:p w:rsidR="00AC6576" w:rsidRPr="00AB3FEE" w:rsidRDefault="00AC6576" w:rsidP="00547579">
            <w:pPr>
              <w:pStyle w:val="aff7"/>
              <w:rPr>
                <w:b/>
              </w:rPr>
            </w:pPr>
            <w:r w:rsidRPr="00AB3FEE">
              <w:rPr>
                <w:b/>
              </w:rPr>
              <w:t>Протяженность, км</w:t>
            </w:r>
          </w:p>
        </w:tc>
        <w:tc>
          <w:tcPr>
            <w:tcW w:w="498" w:type="pct"/>
            <w:shd w:val="clear" w:color="auto" w:fill="auto"/>
            <w:tcMar>
              <w:top w:w="6" w:type="dxa"/>
              <w:bottom w:w="6" w:type="dxa"/>
            </w:tcMar>
            <w:vAlign w:val="center"/>
            <w:hideMark/>
          </w:tcPr>
          <w:p w:rsidR="00AC6576" w:rsidRPr="00AB3FEE" w:rsidRDefault="00AC6576" w:rsidP="00547579">
            <w:pPr>
              <w:pStyle w:val="aff7"/>
              <w:rPr>
                <w:b/>
              </w:rPr>
            </w:pPr>
            <w:r w:rsidRPr="00AB3FEE">
              <w:rPr>
                <w:b/>
              </w:rPr>
              <w:t>Диаметр, мм</w:t>
            </w:r>
          </w:p>
        </w:tc>
        <w:tc>
          <w:tcPr>
            <w:tcW w:w="534" w:type="pct"/>
            <w:shd w:val="clear" w:color="auto" w:fill="auto"/>
            <w:tcMar>
              <w:top w:w="6" w:type="dxa"/>
              <w:bottom w:w="6" w:type="dxa"/>
            </w:tcMar>
            <w:vAlign w:val="center"/>
            <w:hideMark/>
          </w:tcPr>
          <w:p w:rsidR="00AC6576" w:rsidRPr="00AB3FEE" w:rsidRDefault="00AC6576" w:rsidP="00547579">
            <w:pPr>
              <w:pStyle w:val="aff7"/>
              <w:rPr>
                <w:b/>
              </w:rPr>
            </w:pPr>
            <w:r w:rsidRPr="00AB3FEE">
              <w:rPr>
                <w:b/>
              </w:rPr>
              <w:t xml:space="preserve">Материал </w:t>
            </w:r>
          </w:p>
        </w:tc>
        <w:tc>
          <w:tcPr>
            <w:tcW w:w="569" w:type="pct"/>
            <w:shd w:val="clear" w:color="auto" w:fill="auto"/>
            <w:tcMar>
              <w:top w:w="6" w:type="dxa"/>
              <w:bottom w:w="6" w:type="dxa"/>
            </w:tcMar>
            <w:vAlign w:val="center"/>
            <w:hideMark/>
          </w:tcPr>
          <w:p w:rsidR="00AC6576" w:rsidRPr="00AB3FEE" w:rsidRDefault="00AC6576" w:rsidP="00547579">
            <w:pPr>
              <w:pStyle w:val="aff7"/>
              <w:rPr>
                <w:b/>
              </w:rPr>
            </w:pPr>
            <w:r w:rsidRPr="00AB3FEE">
              <w:rPr>
                <w:b/>
              </w:rPr>
              <w:t>Тип прокладки</w:t>
            </w:r>
          </w:p>
        </w:tc>
        <w:tc>
          <w:tcPr>
            <w:tcW w:w="582" w:type="pct"/>
            <w:tcMar>
              <w:top w:w="6" w:type="dxa"/>
              <w:bottom w:w="6" w:type="dxa"/>
            </w:tcMar>
            <w:vAlign w:val="center"/>
          </w:tcPr>
          <w:p w:rsidR="00AC6576" w:rsidRPr="00AB3FEE" w:rsidRDefault="00AC6576" w:rsidP="00547579">
            <w:pPr>
              <w:pStyle w:val="aff7"/>
              <w:rPr>
                <w:b/>
              </w:rPr>
            </w:pPr>
            <w:r w:rsidRPr="00AB3FEE">
              <w:rPr>
                <w:b/>
              </w:rPr>
              <w:t>Средняя глубина заложения, м</w:t>
            </w:r>
          </w:p>
        </w:tc>
        <w:tc>
          <w:tcPr>
            <w:tcW w:w="715" w:type="pct"/>
            <w:tcMar>
              <w:top w:w="6" w:type="dxa"/>
              <w:bottom w:w="6" w:type="dxa"/>
            </w:tcMar>
            <w:vAlign w:val="center"/>
          </w:tcPr>
          <w:p w:rsidR="00AC6576" w:rsidRPr="00AB3FEE" w:rsidRDefault="00AC6576" w:rsidP="00547579">
            <w:pPr>
              <w:pStyle w:val="aff7"/>
              <w:rPr>
                <w:b/>
              </w:rPr>
            </w:pPr>
            <w:r w:rsidRPr="00AB3FEE">
              <w:rPr>
                <w:b/>
              </w:rPr>
              <w:t>Год ввода в эксплуатацию</w:t>
            </w:r>
          </w:p>
        </w:tc>
        <w:tc>
          <w:tcPr>
            <w:tcW w:w="569" w:type="pct"/>
            <w:tcMar>
              <w:top w:w="6" w:type="dxa"/>
              <w:bottom w:w="6" w:type="dxa"/>
            </w:tcMar>
            <w:vAlign w:val="center"/>
          </w:tcPr>
          <w:p w:rsidR="00AC6576" w:rsidRPr="00AB3FEE" w:rsidRDefault="00AC6576" w:rsidP="00547579">
            <w:pPr>
              <w:pStyle w:val="aff7"/>
              <w:rPr>
                <w:b/>
              </w:rPr>
            </w:pPr>
            <w:r w:rsidRPr="00AB3FEE">
              <w:rPr>
                <w:b/>
              </w:rPr>
              <w:t>Износ, %</w:t>
            </w:r>
          </w:p>
        </w:tc>
      </w:tr>
      <w:tr w:rsidR="00AC6576" w:rsidRPr="00AB3FEE" w:rsidTr="00547579">
        <w:trPr>
          <w:trHeight w:val="20"/>
          <w:tblHeader/>
        </w:trPr>
        <w:tc>
          <w:tcPr>
            <w:tcW w:w="733" w:type="pct"/>
            <w:shd w:val="clear" w:color="auto" w:fill="auto"/>
            <w:tcMar>
              <w:top w:w="6" w:type="dxa"/>
              <w:bottom w:w="6" w:type="dxa"/>
            </w:tcMar>
            <w:vAlign w:val="center"/>
          </w:tcPr>
          <w:p w:rsidR="00AC6576" w:rsidRPr="00AB3FEE" w:rsidRDefault="00AC6576" w:rsidP="00547579">
            <w:pPr>
              <w:pStyle w:val="aff7"/>
              <w:jc w:val="left"/>
            </w:pPr>
            <w:r>
              <w:t xml:space="preserve">с. </w:t>
            </w:r>
            <w:proofErr w:type="spellStart"/>
            <w:r>
              <w:t>Деревянск</w:t>
            </w:r>
            <w:proofErr w:type="spellEnd"/>
          </w:p>
        </w:tc>
        <w:tc>
          <w:tcPr>
            <w:tcW w:w="800" w:type="pct"/>
            <w:shd w:val="clear" w:color="auto" w:fill="auto"/>
            <w:tcMar>
              <w:top w:w="6" w:type="dxa"/>
              <w:bottom w:w="6" w:type="dxa"/>
            </w:tcMar>
            <w:vAlign w:val="center"/>
            <w:hideMark/>
          </w:tcPr>
          <w:p w:rsidR="00AC6576" w:rsidRPr="00AB3FEE" w:rsidRDefault="00AC6576" w:rsidP="00547579">
            <w:pPr>
              <w:pStyle w:val="aff7"/>
            </w:pPr>
            <w:r>
              <w:t>1293,8 м</w:t>
            </w:r>
          </w:p>
        </w:tc>
        <w:tc>
          <w:tcPr>
            <w:tcW w:w="498" w:type="pct"/>
            <w:shd w:val="clear" w:color="auto" w:fill="auto"/>
            <w:tcMar>
              <w:top w:w="6" w:type="dxa"/>
              <w:bottom w:w="6" w:type="dxa"/>
            </w:tcMar>
            <w:vAlign w:val="center"/>
            <w:hideMark/>
          </w:tcPr>
          <w:p w:rsidR="00AC6576" w:rsidRPr="00AB3FEE" w:rsidRDefault="00AC6576" w:rsidP="00547579">
            <w:pPr>
              <w:pStyle w:val="aff7"/>
            </w:pPr>
            <w:r>
              <w:t>50 мм</w:t>
            </w:r>
          </w:p>
        </w:tc>
        <w:tc>
          <w:tcPr>
            <w:tcW w:w="534" w:type="pct"/>
            <w:shd w:val="clear" w:color="auto" w:fill="auto"/>
            <w:tcMar>
              <w:top w:w="6" w:type="dxa"/>
              <w:bottom w:w="6" w:type="dxa"/>
            </w:tcMar>
            <w:vAlign w:val="center"/>
            <w:hideMark/>
          </w:tcPr>
          <w:p w:rsidR="00AC6576" w:rsidRPr="00AB3FEE" w:rsidRDefault="00AC6576" w:rsidP="00547579">
            <w:pPr>
              <w:pStyle w:val="aff7"/>
            </w:pPr>
            <w:r>
              <w:t xml:space="preserve">полиэтиленовые, стальные </w:t>
            </w:r>
          </w:p>
        </w:tc>
        <w:tc>
          <w:tcPr>
            <w:tcW w:w="569" w:type="pct"/>
            <w:shd w:val="clear" w:color="auto" w:fill="auto"/>
            <w:tcMar>
              <w:top w:w="6" w:type="dxa"/>
              <w:bottom w:w="6" w:type="dxa"/>
            </w:tcMar>
            <w:vAlign w:val="center"/>
            <w:hideMark/>
          </w:tcPr>
          <w:p w:rsidR="00AC6576" w:rsidRPr="00AB3FEE" w:rsidRDefault="00AC6576" w:rsidP="00547579">
            <w:pPr>
              <w:pStyle w:val="aff7"/>
            </w:pPr>
            <w:proofErr w:type="spellStart"/>
            <w:r>
              <w:t>бесканальная</w:t>
            </w:r>
            <w:proofErr w:type="spellEnd"/>
          </w:p>
        </w:tc>
        <w:tc>
          <w:tcPr>
            <w:tcW w:w="582" w:type="pct"/>
            <w:shd w:val="clear" w:color="auto" w:fill="auto"/>
            <w:tcMar>
              <w:top w:w="6" w:type="dxa"/>
              <w:bottom w:w="6" w:type="dxa"/>
            </w:tcMar>
            <w:vAlign w:val="center"/>
          </w:tcPr>
          <w:p w:rsidR="00AC6576" w:rsidRPr="00AB3FEE" w:rsidRDefault="00AC6576" w:rsidP="00547579">
            <w:pPr>
              <w:pStyle w:val="aff7"/>
            </w:pPr>
            <w:r>
              <w:t>2,5 м</w:t>
            </w:r>
          </w:p>
        </w:tc>
        <w:tc>
          <w:tcPr>
            <w:tcW w:w="715" w:type="pct"/>
            <w:shd w:val="clear" w:color="auto" w:fill="auto"/>
            <w:tcMar>
              <w:top w:w="6" w:type="dxa"/>
              <w:bottom w:w="6" w:type="dxa"/>
            </w:tcMar>
            <w:vAlign w:val="center"/>
          </w:tcPr>
          <w:p w:rsidR="00AC6576" w:rsidRPr="00AB3FEE" w:rsidRDefault="00AC6576" w:rsidP="00547579">
            <w:pPr>
              <w:pStyle w:val="aff7"/>
            </w:pPr>
            <w:r>
              <w:t>2008-2014</w:t>
            </w:r>
          </w:p>
        </w:tc>
        <w:tc>
          <w:tcPr>
            <w:tcW w:w="569" w:type="pct"/>
            <w:shd w:val="clear" w:color="auto" w:fill="auto"/>
            <w:tcMar>
              <w:top w:w="6" w:type="dxa"/>
              <w:bottom w:w="6" w:type="dxa"/>
            </w:tcMar>
            <w:vAlign w:val="center"/>
          </w:tcPr>
          <w:p w:rsidR="00AC6576" w:rsidRPr="00AB3FEE" w:rsidRDefault="00AC6576" w:rsidP="00547579">
            <w:pPr>
              <w:pStyle w:val="aff7"/>
            </w:pPr>
            <w:r>
              <w:t>10,0%</w:t>
            </w:r>
          </w:p>
        </w:tc>
      </w:tr>
    </w:tbl>
    <w:p w:rsidR="00AC6576" w:rsidRDefault="00AC6576" w:rsidP="00AC6576">
      <w:pPr>
        <w:spacing w:before="120"/>
      </w:pPr>
      <w: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w:t>
      </w:r>
    </w:p>
    <w:p w:rsidR="00AC6576" w:rsidRPr="005F2232" w:rsidRDefault="00AC6576" w:rsidP="00AC6576">
      <w:pPr>
        <w:pStyle w:val="2"/>
        <w:numPr>
          <w:ilvl w:val="3"/>
          <w:numId w:val="5"/>
        </w:numPr>
        <w:tabs>
          <w:tab w:val="left" w:pos="1843"/>
        </w:tabs>
        <w:spacing w:after="200"/>
        <w:ind w:left="1725"/>
      </w:pPr>
      <w:bookmarkStart w:id="23" w:name="_Toc380482127"/>
      <w:bookmarkStart w:id="24" w:name="_Toc38369794"/>
      <w:r w:rsidRPr="005F2232">
        <w:t xml:space="preserve">Описание существующих технических и технологических проблем, возникающих при водоснабжении </w:t>
      </w:r>
      <w:r>
        <w:t>сельского поселения «</w:t>
      </w:r>
      <w:proofErr w:type="spellStart"/>
      <w:r>
        <w:t>Деревянск</w:t>
      </w:r>
      <w:proofErr w:type="spellEnd"/>
      <w:r>
        <w:t>»</w:t>
      </w:r>
      <w:r w:rsidRPr="005F2232">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3"/>
      <w:bookmarkEnd w:id="24"/>
    </w:p>
    <w:p w:rsidR="00AC6576" w:rsidRPr="003E79C0" w:rsidRDefault="00AC6576" w:rsidP="00AC6576">
      <w:r w:rsidRPr="003E79C0">
        <w:t>В настоящее время основными проблемой в водоснабжении поселения являются:</w:t>
      </w:r>
      <w:r>
        <w:t xml:space="preserve"> </w:t>
      </w:r>
    </w:p>
    <w:p w:rsidR="00AC6576" w:rsidRDefault="00AC6576" w:rsidP="00AC6576">
      <w:pPr>
        <w:pStyle w:val="a5"/>
        <w:numPr>
          <w:ilvl w:val="0"/>
          <w:numId w:val="10"/>
        </w:numPr>
        <w:spacing w:line="276" w:lineRule="auto"/>
        <w:ind w:left="851" w:hanging="284"/>
        <w:contextualSpacing w:val="0"/>
        <w:jc w:val="both"/>
      </w:pPr>
      <w:r>
        <w:t>п</w:t>
      </w:r>
      <w:r w:rsidRPr="00E66779">
        <w:t xml:space="preserve">роблемным вопросом в части сетевого водопроводного хозяйства является истечение срока эксплуатации трубопроводов, а также истечение срока эксплуатации запорно-регулирующей арматуры.; </w:t>
      </w:r>
    </w:p>
    <w:p w:rsidR="00AC6576" w:rsidRPr="00E66779" w:rsidRDefault="00AC6576" w:rsidP="00AC6576">
      <w:pPr>
        <w:pStyle w:val="a5"/>
        <w:numPr>
          <w:ilvl w:val="0"/>
          <w:numId w:val="10"/>
        </w:numPr>
        <w:spacing w:line="276" w:lineRule="auto"/>
        <w:ind w:left="851" w:hanging="284"/>
        <w:contextualSpacing w:val="0"/>
        <w:jc w:val="both"/>
      </w:pPr>
      <w:r w:rsidRPr="00E66779">
        <w:t>без увеличения работ по замене (восстановлению) сетей можно ожидать рост аварийности и потерь воды со снижением надежности и качества услуг и ростом эксплуатационных расходов</w:t>
      </w:r>
      <w:r>
        <w:t xml:space="preserve">; </w:t>
      </w:r>
    </w:p>
    <w:p w:rsidR="00AC6576" w:rsidRPr="003E79C0" w:rsidRDefault="00AC6576" w:rsidP="00AC6576">
      <w:pPr>
        <w:pStyle w:val="a5"/>
        <w:numPr>
          <w:ilvl w:val="0"/>
          <w:numId w:val="10"/>
        </w:numPr>
        <w:spacing w:line="276" w:lineRule="auto"/>
        <w:ind w:left="851" w:hanging="284"/>
        <w:contextualSpacing w:val="0"/>
        <w:jc w:val="both"/>
      </w:pPr>
      <w:r w:rsidRPr="003E79C0">
        <w:t>качество воды не соответствует требованиям СанПиН 2.1.4.1074-01</w:t>
      </w:r>
      <w:r>
        <w:t xml:space="preserve"> по показателям мутность, железо, марганец</w:t>
      </w:r>
      <w:r w:rsidRPr="003E79C0">
        <w:t>;</w:t>
      </w:r>
      <w:r>
        <w:t xml:space="preserve"> </w:t>
      </w:r>
    </w:p>
    <w:p w:rsidR="00AC6576" w:rsidRPr="00E66779" w:rsidRDefault="00AC6576" w:rsidP="00AC6576">
      <w:pPr>
        <w:pStyle w:val="a5"/>
        <w:numPr>
          <w:ilvl w:val="0"/>
          <w:numId w:val="10"/>
        </w:numPr>
        <w:spacing w:line="276" w:lineRule="auto"/>
        <w:ind w:left="851" w:hanging="284"/>
        <w:contextualSpacing w:val="0"/>
        <w:jc w:val="both"/>
      </w:pPr>
      <w:r w:rsidRPr="00E66779">
        <w:t xml:space="preserve">высокий размер неучтенных расходов. Требуется организация планомерной работы по снижению неучтенных расходов, включая организацию учета потребления на уровне домовых вводов, снижение внутридомовых потерь, выявление и ликвидацию скрытых утечек, утечек из колодцев и т.д. </w:t>
      </w:r>
    </w:p>
    <w:p w:rsidR="00AC6576" w:rsidRPr="00D3523F" w:rsidRDefault="00AC6576" w:rsidP="00AC6576">
      <w:pPr>
        <w:pStyle w:val="2"/>
        <w:numPr>
          <w:ilvl w:val="3"/>
          <w:numId w:val="5"/>
        </w:numPr>
        <w:tabs>
          <w:tab w:val="left" w:pos="1843"/>
        </w:tabs>
        <w:spacing w:after="200"/>
        <w:ind w:left="1725"/>
      </w:pPr>
      <w:bookmarkStart w:id="25" w:name="_Toc380482128"/>
      <w:bookmarkStart w:id="26" w:name="_Toc38369795"/>
      <w:r w:rsidRPr="00D3523F">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5"/>
      <w:bookmarkEnd w:id="26"/>
    </w:p>
    <w:p w:rsidR="00AC6576" w:rsidRDefault="00AC6576" w:rsidP="00AC6576">
      <w:r w:rsidRPr="00CB58E7">
        <w:t>Централизованное</w:t>
      </w:r>
      <w:r>
        <w:t xml:space="preserve"> горячее водоснабжение на территории сельского поселения</w:t>
      </w:r>
      <w:r w:rsidRPr="00870D89">
        <w:t xml:space="preserve"> </w:t>
      </w:r>
      <w:r>
        <w:t>«</w:t>
      </w:r>
      <w:proofErr w:type="spellStart"/>
      <w:r>
        <w:t>Деревянск</w:t>
      </w:r>
      <w:proofErr w:type="spellEnd"/>
      <w:r>
        <w:t xml:space="preserve">» отсутствует. </w:t>
      </w:r>
    </w:p>
    <w:p w:rsidR="00AC6576" w:rsidRPr="001C4D6D" w:rsidRDefault="00AC6576" w:rsidP="00AC6576">
      <w:pPr>
        <w:pStyle w:val="2"/>
        <w:numPr>
          <w:ilvl w:val="2"/>
          <w:numId w:val="5"/>
        </w:numPr>
        <w:spacing w:after="200"/>
        <w:ind w:hanging="505"/>
      </w:pPr>
      <w:r>
        <w:t xml:space="preserve"> </w:t>
      </w:r>
      <w:bookmarkStart w:id="27" w:name="_Toc380482129"/>
      <w:bookmarkStart w:id="28" w:name="_Toc38369796"/>
      <w:r>
        <w:t>С</w:t>
      </w:r>
      <w:r w:rsidRPr="001C4D6D">
        <w:t>уществующи</w:t>
      </w:r>
      <w:r>
        <w:t>е</w:t>
      </w:r>
      <w:r w:rsidRPr="001C4D6D">
        <w:t xml:space="preserve"> технически</w:t>
      </w:r>
      <w:r>
        <w:t>е</w:t>
      </w:r>
      <w:r w:rsidRPr="001C4D6D">
        <w:t xml:space="preserve"> и технологически</w:t>
      </w:r>
      <w:r>
        <w:t>е</w:t>
      </w:r>
      <w:r w:rsidRPr="001C4D6D">
        <w:t xml:space="preserve"> решени</w:t>
      </w:r>
      <w:r>
        <w:t>я</w:t>
      </w:r>
      <w:r w:rsidRPr="001C4D6D">
        <w:t xml:space="preserve"> по предотвращению замерзания воды</w:t>
      </w:r>
      <w:bookmarkEnd w:id="27"/>
      <w:bookmarkEnd w:id="28"/>
    </w:p>
    <w:p w:rsidR="00AC6576" w:rsidRDefault="00AC6576" w:rsidP="00AC6576">
      <w:r>
        <w:t>Сельское поселение</w:t>
      </w:r>
      <w:r w:rsidRPr="00870D89">
        <w:t xml:space="preserve"> </w:t>
      </w:r>
      <w:r>
        <w:t>«</w:t>
      </w:r>
      <w:proofErr w:type="spellStart"/>
      <w:r>
        <w:t>Деревянск</w:t>
      </w:r>
      <w:proofErr w:type="spellEnd"/>
      <w:r>
        <w:t xml:space="preserve">» не относится к территории вечномерзлых грунтов. В связи с чем, отсутствуют технические и технологические решения по предотвращению замерзания воды. </w:t>
      </w:r>
      <w:r w:rsidRPr="001B5053">
        <w:t>Сети</w:t>
      </w:r>
      <w:r>
        <w:t xml:space="preserve"> и водоводы расположены на глубине около 2,5 м от поверхности земельного горизонта и не подвергаются воздействию отрицательных температур. </w:t>
      </w:r>
    </w:p>
    <w:p w:rsidR="00AC6576" w:rsidRPr="00B21C6D" w:rsidRDefault="00AC6576" w:rsidP="00AC6576">
      <w:pPr>
        <w:pStyle w:val="2"/>
        <w:numPr>
          <w:ilvl w:val="2"/>
          <w:numId w:val="5"/>
        </w:numPr>
        <w:spacing w:after="200"/>
        <w:ind w:hanging="505"/>
      </w:pPr>
      <w:bookmarkStart w:id="29" w:name="_Toc380482130"/>
      <w:bookmarkStart w:id="30" w:name="_Toc38369797"/>
      <w:r w:rsidRPr="00B21C6D">
        <w:lastRenderedPageBreak/>
        <w:t>Перечень лиц владеющих объектами централизованной системой водоснабжения</w:t>
      </w:r>
      <w:bookmarkEnd w:id="29"/>
      <w:bookmarkEnd w:id="30"/>
    </w:p>
    <w:p w:rsidR="00AC6576" w:rsidRDefault="00AC6576" w:rsidP="00AC6576">
      <w:r w:rsidRPr="003524B0">
        <w:t>Артезианск</w:t>
      </w:r>
      <w:r>
        <w:t>ая</w:t>
      </w:r>
      <w:r w:rsidRPr="003524B0">
        <w:t xml:space="preserve"> скважин</w:t>
      </w:r>
      <w:r>
        <w:t>а №132-А-э, ВОС «Медиана – фильтр»</w:t>
      </w:r>
      <w:r w:rsidRPr="003524B0">
        <w:t xml:space="preserve"> и водопроводные сети в </w:t>
      </w:r>
      <w:r>
        <w:t xml:space="preserve">с. </w:t>
      </w:r>
      <w:proofErr w:type="spellStart"/>
      <w:r>
        <w:t>Деревянск</w:t>
      </w:r>
      <w:proofErr w:type="spellEnd"/>
      <w:r w:rsidRPr="003524B0">
        <w:t xml:space="preserve"> находятся в собственности </w:t>
      </w:r>
      <w:proofErr w:type="spellStart"/>
      <w:r>
        <w:t>Усть-Куломского</w:t>
      </w:r>
      <w:proofErr w:type="spellEnd"/>
      <w:r>
        <w:t xml:space="preserve"> филиала АО «КТК»</w:t>
      </w:r>
      <w:r w:rsidRPr="003524B0">
        <w:t xml:space="preserve">. Эксплуатирующей организацией является </w:t>
      </w:r>
      <w:proofErr w:type="spellStart"/>
      <w:r>
        <w:t>Усть-Куломский</w:t>
      </w:r>
      <w:proofErr w:type="spellEnd"/>
      <w:r>
        <w:t xml:space="preserve"> филиал АО «КТК»</w:t>
      </w:r>
      <w:r w:rsidRPr="000144CD">
        <w:t>.</w:t>
      </w:r>
      <w:r>
        <w:t xml:space="preserve"> </w:t>
      </w:r>
    </w:p>
    <w:p w:rsidR="00AC6576" w:rsidRDefault="00AC6576" w:rsidP="00AC6576">
      <w:r>
        <w:br w:type="page"/>
      </w:r>
    </w:p>
    <w:p w:rsidR="00AC6576" w:rsidRPr="00A66230" w:rsidRDefault="00AC6576" w:rsidP="00AC6576">
      <w:pPr>
        <w:pStyle w:val="2"/>
      </w:pPr>
      <w:bookmarkStart w:id="31" w:name="_Toc380482131"/>
      <w:bookmarkStart w:id="32" w:name="_Toc38369798"/>
      <w:r w:rsidRPr="00A66230">
        <w:lastRenderedPageBreak/>
        <w:t>НАПРАВЛЕНИЯ РАЗВИТИЯ ЦЕНТРАЛИЗОВАННЫХ СИСТЕМ ВОДОСНАБЖЕНИЯ</w:t>
      </w:r>
      <w:bookmarkEnd w:id="31"/>
      <w:bookmarkEnd w:id="32"/>
    </w:p>
    <w:p w:rsidR="00AC6576" w:rsidRDefault="00AC6576" w:rsidP="00AC6576">
      <w:pPr>
        <w:pStyle w:val="2"/>
        <w:numPr>
          <w:ilvl w:val="2"/>
          <w:numId w:val="5"/>
        </w:numPr>
        <w:spacing w:after="200"/>
      </w:pPr>
      <w:bookmarkStart w:id="33" w:name="_Toc380482132"/>
      <w:bookmarkStart w:id="34" w:name="_Toc38369799"/>
      <w:r>
        <w:t>Основные направления, принципы, задачи и плановые значения показателей развития централизованных систем водоснабжения</w:t>
      </w:r>
      <w:bookmarkEnd w:id="33"/>
      <w:bookmarkEnd w:id="34"/>
    </w:p>
    <w:p w:rsidR="00AC6576" w:rsidRPr="0045458C" w:rsidRDefault="00AC6576" w:rsidP="00AC6576">
      <w:pPr>
        <w:spacing w:after="120"/>
      </w:pPr>
      <w:r w:rsidRPr="0045458C">
        <w:t xml:space="preserve">Раздел «Водоснабжение» схемы водоснабжения и водоотведения </w:t>
      </w:r>
      <w:r>
        <w:t>сельского поселения</w:t>
      </w:r>
      <w:r w:rsidRPr="00870D89">
        <w:t xml:space="preserve"> </w:t>
      </w:r>
      <w:r>
        <w:t>«</w:t>
      </w:r>
      <w:proofErr w:type="spellStart"/>
      <w:r>
        <w:t>Деревянск</w:t>
      </w:r>
      <w:proofErr w:type="spellEnd"/>
      <w:r>
        <w:t xml:space="preserve">» </w:t>
      </w:r>
      <w:r w:rsidRPr="0045458C">
        <w:t xml:space="preserve">на период до 2024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w:t>
      </w:r>
      <w:r>
        <w:t>сельского поселения</w:t>
      </w:r>
      <w:r w:rsidRPr="0045458C">
        <w:t xml:space="preserve">. </w:t>
      </w:r>
    </w:p>
    <w:p w:rsidR="00AC6576" w:rsidRPr="0045458C" w:rsidRDefault="00AC6576" w:rsidP="00AC6576">
      <w:r w:rsidRPr="0045458C">
        <w:t xml:space="preserve">Принципами развития централизованной системы водоснабжения </w:t>
      </w:r>
      <w:r>
        <w:t>сельского поселения</w:t>
      </w:r>
      <w:r w:rsidRPr="00870D89">
        <w:t xml:space="preserve"> </w:t>
      </w:r>
      <w:r>
        <w:t>«</w:t>
      </w:r>
      <w:proofErr w:type="spellStart"/>
      <w:r>
        <w:t>Деревянск</w:t>
      </w:r>
      <w:proofErr w:type="spellEnd"/>
      <w:r>
        <w:t xml:space="preserve">» </w:t>
      </w:r>
      <w:r w:rsidRPr="0045458C">
        <w:t>являются:</w:t>
      </w:r>
      <w:r>
        <w:t xml:space="preserve"> </w:t>
      </w:r>
    </w:p>
    <w:p w:rsidR="00AC6576" w:rsidRPr="0045458C" w:rsidRDefault="00AC6576" w:rsidP="00AC6576">
      <w:pPr>
        <w:pStyle w:val="a5"/>
        <w:numPr>
          <w:ilvl w:val="0"/>
          <w:numId w:val="12"/>
        </w:numPr>
        <w:tabs>
          <w:tab w:val="left" w:pos="993"/>
        </w:tabs>
        <w:spacing w:line="276" w:lineRule="auto"/>
        <w:ind w:left="0" w:firstLine="567"/>
        <w:contextualSpacing w:val="0"/>
        <w:jc w:val="both"/>
      </w:pPr>
      <w:r w:rsidRPr="0045458C">
        <w:t xml:space="preserve">постоянное улучшение качества предоставления услуг водоснабжения потребителям (абонентам); </w:t>
      </w:r>
      <w:r>
        <w:t xml:space="preserve"> </w:t>
      </w:r>
    </w:p>
    <w:p w:rsidR="00AC6576" w:rsidRPr="0045458C" w:rsidRDefault="00AC6576" w:rsidP="00AC6576">
      <w:pPr>
        <w:pStyle w:val="a5"/>
        <w:numPr>
          <w:ilvl w:val="0"/>
          <w:numId w:val="12"/>
        </w:numPr>
        <w:tabs>
          <w:tab w:val="left" w:pos="993"/>
        </w:tabs>
        <w:spacing w:line="276" w:lineRule="auto"/>
        <w:ind w:left="0" w:firstLine="567"/>
        <w:contextualSpacing w:val="0"/>
        <w:jc w:val="both"/>
      </w:pPr>
      <w:r w:rsidRPr="0045458C">
        <w:t xml:space="preserve">удовлетворение потребности в обеспечении услугой водоснабжения новых объектов строительства; </w:t>
      </w:r>
    </w:p>
    <w:p w:rsidR="00AC6576" w:rsidRPr="0045458C" w:rsidRDefault="00AC6576" w:rsidP="00AC6576">
      <w:pPr>
        <w:pStyle w:val="a5"/>
        <w:numPr>
          <w:ilvl w:val="0"/>
          <w:numId w:val="12"/>
        </w:numPr>
        <w:tabs>
          <w:tab w:val="left" w:pos="993"/>
        </w:tabs>
        <w:spacing w:after="120" w:line="276" w:lineRule="auto"/>
        <w:ind w:left="0" w:firstLine="567"/>
        <w:contextualSpacing w:val="0"/>
        <w:jc w:val="both"/>
      </w:pPr>
      <w:r w:rsidRPr="0045458C">
        <w:t>постоянное совершенствование схемы водоснабжения на основе последовательного планирования развития системы водоснабжения, р</w:t>
      </w:r>
      <w:r>
        <w:t xml:space="preserve">еализации </w:t>
      </w:r>
      <w:r w:rsidRPr="0045458C">
        <w:t xml:space="preserve">плановых мероприятий, проверки результатов реализации и своевременной корректировки технических решений и мероприятий. </w:t>
      </w:r>
    </w:p>
    <w:p w:rsidR="00AC6576" w:rsidRPr="0045458C" w:rsidRDefault="00AC6576" w:rsidP="00AC6576">
      <w:r w:rsidRPr="0045458C">
        <w:t xml:space="preserve">Основные задачи развития системы водоснабжения: </w:t>
      </w:r>
    </w:p>
    <w:p w:rsidR="00AC6576" w:rsidRPr="0045458C" w:rsidRDefault="00AC6576" w:rsidP="00AC6576">
      <w:pPr>
        <w:pStyle w:val="a5"/>
        <w:numPr>
          <w:ilvl w:val="0"/>
          <w:numId w:val="11"/>
        </w:numPr>
        <w:tabs>
          <w:tab w:val="left" w:pos="993"/>
        </w:tabs>
        <w:spacing w:line="276" w:lineRule="auto"/>
        <w:ind w:left="0" w:firstLine="567"/>
        <w:jc w:val="both"/>
      </w:pPr>
      <w:r w:rsidRPr="0045458C">
        <w:t>реконструкция и модернизация существующ</w:t>
      </w:r>
      <w:r>
        <w:t>его</w:t>
      </w:r>
      <w:r w:rsidRPr="0045458C">
        <w:t xml:space="preserve"> источник</w:t>
      </w:r>
      <w:r>
        <w:t>а</w:t>
      </w:r>
      <w:r w:rsidRPr="0045458C">
        <w:t xml:space="preserve">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AC6576" w:rsidRPr="0045458C" w:rsidRDefault="00AC6576" w:rsidP="00AC6576">
      <w:pPr>
        <w:pStyle w:val="a5"/>
        <w:numPr>
          <w:ilvl w:val="0"/>
          <w:numId w:val="11"/>
        </w:numPr>
        <w:tabs>
          <w:tab w:val="left" w:pos="993"/>
        </w:tabs>
        <w:spacing w:line="276" w:lineRule="auto"/>
        <w:ind w:left="0" w:firstLine="567"/>
        <w:jc w:val="both"/>
      </w:pPr>
      <w:r w:rsidRPr="0045458C">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AC6576" w:rsidRPr="0045458C" w:rsidRDefault="00AC6576" w:rsidP="00AC6576">
      <w:pPr>
        <w:pStyle w:val="a5"/>
        <w:numPr>
          <w:ilvl w:val="0"/>
          <w:numId w:val="11"/>
        </w:numPr>
        <w:tabs>
          <w:tab w:val="left" w:pos="993"/>
        </w:tabs>
        <w:spacing w:line="276" w:lineRule="auto"/>
        <w:ind w:left="0" w:firstLine="567"/>
        <w:contextualSpacing w:val="0"/>
        <w:jc w:val="both"/>
      </w:pPr>
      <w:r w:rsidRPr="0045458C">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AC6576" w:rsidRPr="0045458C" w:rsidRDefault="00AC6576" w:rsidP="00AC6576">
      <w:pPr>
        <w:pStyle w:val="a5"/>
        <w:numPr>
          <w:ilvl w:val="0"/>
          <w:numId w:val="11"/>
        </w:numPr>
        <w:tabs>
          <w:tab w:val="left" w:pos="993"/>
        </w:tabs>
        <w:spacing w:line="276" w:lineRule="auto"/>
        <w:ind w:left="0" w:firstLine="567"/>
        <w:contextualSpacing w:val="0"/>
        <w:jc w:val="both"/>
      </w:pPr>
      <w:r w:rsidRPr="0045458C">
        <w:t>соблюдение технологических, экологических и санитарно-эпидемиологических требований при заборе, подготовке и подаче питьевой воды потребителям;</w:t>
      </w:r>
      <w:r>
        <w:t xml:space="preserve"> </w:t>
      </w:r>
    </w:p>
    <w:p w:rsidR="00AC6576" w:rsidRPr="0045458C" w:rsidRDefault="00AC6576" w:rsidP="00AC6576">
      <w:pPr>
        <w:pStyle w:val="a5"/>
        <w:numPr>
          <w:ilvl w:val="0"/>
          <w:numId w:val="11"/>
        </w:numPr>
        <w:tabs>
          <w:tab w:val="left" w:pos="993"/>
        </w:tabs>
        <w:spacing w:line="276" w:lineRule="auto"/>
        <w:ind w:left="0" w:firstLine="567"/>
        <w:contextualSpacing w:val="0"/>
        <w:jc w:val="both"/>
      </w:pPr>
      <w:r w:rsidRPr="0045458C">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AC6576" w:rsidRDefault="00AC6576" w:rsidP="00AC6576">
      <w:pPr>
        <w:pStyle w:val="a5"/>
        <w:numPr>
          <w:ilvl w:val="0"/>
          <w:numId w:val="11"/>
        </w:numPr>
        <w:tabs>
          <w:tab w:val="left" w:pos="993"/>
        </w:tabs>
        <w:spacing w:line="276" w:lineRule="auto"/>
        <w:ind w:left="0" w:firstLine="567"/>
        <w:contextualSpacing w:val="0"/>
        <w:jc w:val="both"/>
      </w:pPr>
      <w:r w:rsidRPr="0045458C">
        <w:t>внедрение мероприятий</w:t>
      </w:r>
      <w:r>
        <w:t xml:space="preserve"> по энергосбережению</w:t>
      </w:r>
      <w:r w:rsidRPr="0045458C">
        <w:t xml:space="preserve">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r>
        <w:t xml:space="preserve">; </w:t>
      </w:r>
    </w:p>
    <w:p w:rsidR="00AC6576" w:rsidRDefault="00AC6576" w:rsidP="00AC6576">
      <w:pPr>
        <w:pStyle w:val="a5"/>
        <w:numPr>
          <w:ilvl w:val="0"/>
          <w:numId w:val="11"/>
        </w:numPr>
        <w:tabs>
          <w:tab w:val="left" w:pos="993"/>
        </w:tabs>
        <w:spacing w:line="276" w:lineRule="auto"/>
        <w:ind w:left="0" w:firstLine="567"/>
        <w:contextualSpacing w:val="0"/>
        <w:jc w:val="both"/>
      </w:pPr>
      <w:r w:rsidRPr="005D1AFB">
        <w:t xml:space="preserve">сокращение потерь и нерационального использования питьевой воды за счет комплекса </w:t>
      </w:r>
      <w:proofErr w:type="spellStart"/>
      <w:r w:rsidRPr="005D1AFB">
        <w:t>водосберегающих</w:t>
      </w:r>
      <w:proofErr w:type="spellEnd"/>
      <w:r w:rsidRPr="005D1AFB">
        <w:t xml:space="preserve"> мер, включающих установку </w:t>
      </w:r>
      <w:proofErr w:type="spellStart"/>
      <w:r w:rsidRPr="005D1AFB">
        <w:t>водосберегающей</w:t>
      </w:r>
      <w:proofErr w:type="spellEnd"/>
      <w:r w:rsidRPr="005D1AFB">
        <w:t xml:space="preserve"> арматуры, учет водопотребления в зданиях и квартирах, введение платы за воду по фактическому потреблению</w:t>
      </w:r>
      <w:r>
        <w:t xml:space="preserve">; </w:t>
      </w:r>
    </w:p>
    <w:p w:rsidR="00AC6576" w:rsidRDefault="00AC6576" w:rsidP="00AC6576">
      <w:pPr>
        <w:pStyle w:val="a5"/>
        <w:numPr>
          <w:ilvl w:val="0"/>
          <w:numId w:val="11"/>
        </w:numPr>
        <w:tabs>
          <w:tab w:val="left" w:pos="993"/>
        </w:tabs>
        <w:spacing w:line="276" w:lineRule="auto"/>
        <w:ind w:left="0" w:firstLine="567"/>
        <w:contextualSpacing w:val="0"/>
        <w:jc w:val="both"/>
      </w:pPr>
      <w:r w:rsidRPr="005D1AFB">
        <w:t>выполнение комплекса мероприятий по защите подземных горизонтов</w:t>
      </w:r>
      <w:r>
        <w:t xml:space="preserve">; </w:t>
      </w:r>
    </w:p>
    <w:p w:rsidR="00AC6576" w:rsidRPr="005D1AFB" w:rsidRDefault="00AC6576" w:rsidP="00AC6576">
      <w:pPr>
        <w:pStyle w:val="a5"/>
        <w:numPr>
          <w:ilvl w:val="0"/>
          <w:numId w:val="11"/>
        </w:numPr>
        <w:tabs>
          <w:tab w:val="left" w:pos="993"/>
        </w:tabs>
        <w:spacing w:after="120" w:line="276" w:lineRule="auto"/>
        <w:ind w:left="0" w:firstLine="567"/>
        <w:contextualSpacing w:val="0"/>
        <w:jc w:val="both"/>
      </w:pPr>
      <w:r w:rsidRPr="005D1AFB">
        <w:t xml:space="preserve">обеспечение экологической безопасности сбрасываемых в водоем сточных вод и уменьшение техногенного  воздействия на окружающую среду. </w:t>
      </w:r>
    </w:p>
    <w:p w:rsidR="00AC6576" w:rsidRDefault="00AC6576" w:rsidP="00AC6576">
      <w:r w:rsidRPr="009149E1">
        <w:lastRenderedPageBreak/>
        <w:t>В таблице 1.</w:t>
      </w:r>
      <w:r>
        <w:t>7</w:t>
      </w:r>
      <w:r w:rsidRPr="009149E1">
        <w:t xml:space="preserve"> представлены целевые показатели системы </w:t>
      </w:r>
      <w:r w:rsidRPr="008438F0">
        <w:t>водоснабжения</w:t>
      </w:r>
      <w:r w:rsidRPr="009149E1">
        <w:t xml:space="preserve"> на 201</w:t>
      </w:r>
      <w:r>
        <w:t>9</w:t>
      </w:r>
      <w:r w:rsidRPr="009149E1">
        <w:t xml:space="preserve"> год.</w:t>
      </w:r>
      <w:r>
        <w:t xml:space="preserve"> </w:t>
      </w:r>
    </w:p>
    <w:p w:rsidR="00AC6576" w:rsidRDefault="00AC6576" w:rsidP="00AC6576">
      <w:pPr>
        <w:pStyle w:val="a5"/>
        <w:tabs>
          <w:tab w:val="left" w:pos="993"/>
        </w:tabs>
        <w:spacing w:after="120" w:line="276" w:lineRule="auto"/>
        <w:ind w:left="567"/>
        <w:contextualSpacing w:val="0"/>
        <w:jc w:val="right"/>
      </w:pPr>
      <w: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25"/>
        <w:gridCol w:w="2832"/>
        <w:gridCol w:w="2591"/>
        <w:gridCol w:w="1387"/>
      </w:tblGrid>
      <w:tr w:rsidR="00AC6576" w:rsidRPr="00AB3FEE" w:rsidTr="00547579">
        <w:trPr>
          <w:tblHeader/>
        </w:trPr>
        <w:tc>
          <w:tcPr>
            <w:tcW w:w="1391" w:type="pct"/>
            <w:vAlign w:val="center"/>
          </w:tcPr>
          <w:p w:rsidR="00AC6576" w:rsidRPr="00AB3FEE" w:rsidRDefault="00AC6576" w:rsidP="00547579">
            <w:pPr>
              <w:autoSpaceDE w:val="0"/>
              <w:autoSpaceDN w:val="0"/>
              <w:adjustRightInd w:val="0"/>
              <w:jc w:val="center"/>
              <w:rPr>
                <w:b/>
                <w:sz w:val="20"/>
                <w:szCs w:val="20"/>
              </w:rPr>
            </w:pPr>
            <w:r w:rsidRPr="00AB3FEE">
              <w:rPr>
                <w:b/>
                <w:sz w:val="20"/>
                <w:szCs w:val="20"/>
              </w:rPr>
              <w:t>Группа</w:t>
            </w:r>
          </w:p>
        </w:tc>
        <w:tc>
          <w:tcPr>
            <w:tcW w:w="3609" w:type="pct"/>
            <w:gridSpan w:val="3"/>
            <w:vAlign w:val="center"/>
          </w:tcPr>
          <w:p w:rsidR="00AC6576" w:rsidRPr="00AB3FEE" w:rsidRDefault="00AC6576" w:rsidP="00547579">
            <w:pPr>
              <w:autoSpaceDE w:val="0"/>
              <w:autoSpaceDN w:val="0"/>
              <w:adjustRightInd w:val="0"/>
              <w:jc w:val="center"/>
              <w:rPr>
                <w:b/>
                <w:sz w:val="20"/>
                <w:szCs w:val="20"/>
              </w:rPr>
            </w:pPr>
            <w:r w:rsidRPr="00AB3FEE">
              <w:rPr>
                <w:b/>
                <w:sz w:val="20"/>
                <w:szCs w:val="20"/>
              </w:rPr>
              <w:t>Целевые показатели на 201</w:t>
            </w:r>
            <w:r>
              <w:rPr>
                <w:b/>
                <w:sz w:val="20"/>
                <w:szCs w:val="20"/>
              </w:rPr>
              <w:t>9</w:t>
            </w:r>
            <w:r w:rsidRPr="00AB3FEE">
              <w:rPr>
                <w:b/>
                <w:sz w:val="20"/>
                <w:szCs w:val="20"/>
              </w:rPr>
              <w:t xml:space="preserve"> год</w:t>
            </w:r>
          </w:p>
        </w:tc>
      </w:tr>
      <w:tr w:rsidR="00AC6576" w:rsidRPr="00AB3FEE" w:rsidTr="00547579">
        <w:tc>
          <w:tcPr>
            <w:tcW w:w="1391" w:type="pct"/>
            <w:vMerge w:val="restart"/>
          </w:tcPr>
          <w:p w:rsidR="00AC6576" w:rsidRPr="00AB3FEE" w:rsidRDefault="00AC6576" w:rsidP="00547579">
            <w:pPr>
              <w:autoSpaceDE w:val="0"/>
              <w:autoSpaceDN w:val="0"/>
              <w:adjustRightInd w:val="0"/>
              <w:rPr>
                <w:sz w:val="20"/>
                <w:szCs w:val="20"/>
              </w:rPr>
            </w:pPr>
            <w:r w:rsidRPr="00AB3FEE">
              <w:rPr>
                <w:sz w:val="20"/>
                <w:szCs w:val="20"/>
              </w:rPr>
              <w:t>1. Показатели качества воды</w:t>
            </w: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5,26</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1391" w:type="pct"/>
            <w:vMerge w:val="restart"/>
          </w:tcPr>
          <w:p w:rsidR="00AC6576" w:rsidRPr="00AB3FEE" w:rsidRDefault="00AC6576" w:rsidP="00547579">
            <w:pPr>
              <w:autoSpaceDE w:val="0"/>
              <w:autoSpaceDN w:val="0"/>
              <w:adjustRightInd w:val="0"/>
              <w:rPr>
                <w:sz w:val="20"/>
                <w:szCs w:val="20"/>
              </w:rPr>
            </w:pPr>
            <w:r w:rsidRPr="00AB3FEE">
              <w:rPr>
                <w:sz w:val="20"/>
                <w:szCs w:val="20"/>
              </w:rPr>
              <w:t>2. Показатели надежности и бесперебойности водоснабжения</w:t>
            </w: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Водопроводные сети, нуждающиеся в замене, км</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0,063</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Аварийность на сетях водопровода (ед</w:t>
            </w:r>
            <w:r>
              <w:rPr>
                <w:sz w:val="20"/>
                <w:szCs w:val="20"/>
              </w:rPr>
              <w:t>.</w:t>
            </w:r>
            <w:r w:rsidRPr="00AB3FEE">
              <w:rPr>
                <w:sz w:val="20"/>
                <w:szCs w:val="20"/>
              </w:rPr>
              <w:t>/км)</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3. Износ водопроводных сетей, %</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r>
      <w:tr w:rsidR="00AC6576" w:rsidRPr="00AB3FEE" w:rsidTr="00547579">
        <w:tc>
          <w:tcPr>
            <w:tcW w:w="1391" w:type="pct"/>
            <w:vMerge w:val="restart"/>
          </w:tcPr>
          <w:p w:rsidR="00AC6576" w:rsidRPr="00AB3FEE" w:rsidRDefault="00AC6576" w:rsidP="00547579">
            <w:pPr>
              <w:autoSpaceDE w:val="0"/>
              <w:autoSpaceDN w:val="0"/>
              <w:adjustRightInd w:val="0"/>
              <w:rPr>
                <w:sz w:val="20"/>
                <w:szCs w:val="20"/>
              </w:rPr>
            </w:pPr>
            <w:r w:rsidRPr="00AB3FEE">
              <w:rPr>
                <w:sz w:val="20"/>
                <w:szCs w:val="20"/>
              </w:rPr>
              <w:t>3. Показатели качества обслуживания абонентов</w:t>
            </w: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Количество жалоб абонентов на качество питьевой воды, %</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Обеспеченность населения централизованным водоснабжением (в процентах от численности населения), %</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3609" w:type="pct"/>
            <w:gridSpan w:val="3"/>
            <w:vAlign w:val="center"/>
          </w:tcPr>
          <w:p w:rsidR="00AC6576" w:rsidRPr="00AB3FEE" w:rsidRDefault="00AC6576" w:rsidP="00547579">
            <w:pPr>
              <w:autoSpaceDE w:val="0"/>
              <w:autoSpaceDN w:val="0"/>
              <w:adjustRightInd w:val="0"/>
              <w:rPr>
                <w:sz w:val="20"/>
                <w:szCs w:val="20"/>
              </w:rPr>
            </w:pPr>
            <w:r w:rsidRPr="00AB3FEE">
              <w:rPr>
                <w:sz w:val="20"/>
                <w:szCs w:val="20"/>
              </w:rPr>
              <w:t>3. Охват абонентов приборами учета (доля абонентов с приборами учета по отношению к общему числу абонентов, в процентах):</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население</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60</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промышленные объекты</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объекты социально-культурного и бытового назначения</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r>
      <w:tr w:rsidR="00AC6576" w:rsidRPr="00AB3FEE" w:rsidTr="00547579">
        <w:tc>
          <w:tcPr>
            <w:tcW w:w="1391" w:type="pct"/>
            <w:vMerge w:val="restart"/>
          </w:tcPr>
          <w:p w:rsidR="00AC6576" w:rsidRPr="00AB3FEE" w:rsidRDefault="00AC6576" w:rsidP="00547579">
            <w:pPr>
              <w:autoSpaceDE w:val="0"/>
              <w:autoSpaceDN w:val="0"/>
              <w:adjustRightInd w:val="0"/>
              <w:rPr>
                <w:sz w:val="20"/>
                <w:szCs w:val="20"/>
              </w:rPr>
            </w:pPr>
            <w:r w:rsidRPr="00AB3FEE">
              <w:rPr>
                <w:sz w:val="20"/>
                <w:szCs w:val="20"/>
              </w:rPr>
              <w:t>4. Показатели эффективности использования ресурсов, в том числе сокращения потерь воды при транспортировке</w:t>
            </w: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Объем неоплаченной воды от общего объема подачи (в процентах)</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Потери воды в кубометрах на километр трубопроводов.</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0,76</w:t>
            </w:r>
          </w:p>
        </w:tc>
      </w:tr>
      <w:tr w:rsidR="00AC6576" w:rsidRPr="00AB3FEE" w:rsidTr="00547579">
        <w:tc>
          <w:tcPr>
            <w:tcW w:w="1391" w:type="pct"/>
            <w:vMerge/>
          </w:tcPr>
          <w:p w:rsidR="00AC6576" w:rsidRPr="00AB3FEE" w:rsidRDefault="00AC6576" w:rsidP="00547579">
            <w:pPr>
              <w:autoSpaceDE w:val="0"/>
              <w:autoSpaceDN w:val="0"/>
              <w:adjustRightInd w:val="0"/>
              <w:rPr>
                <w:sz w:val="20"/>
                <w:szCs w:val="20"/>
              </w:rPr>
            </w:pP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 xml:space="preserve">3.Объем снижения потребления электроэнергии за период реализации Инвестиционной программы (тыс. </w:t>
            </w:r>
            <w:proofErr w:type="spellStart"/>
            <w:r w:rsidRPr="00AB3FEE">
              <w:rPr>
                <w:sz w:val="20"/>
                <w:szCs w:val="20"/>
              </w:rPr>
              <w:t>кВтч</w:t>
            </w:r>
            <w:proofErr w:type="spellEnd"/>
            <w:r w:rsidRPr="00AB3FEE">
              <w:rPr>
                <w:sz w:val="20"/>
                <w:szCs w:val="20"/>
              </w:rPr>
              <w:t>/год)</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1391" w:type="pct"/>
          </w:tcPr>
          <w:p w:rsidR="00AC6576" w:rsidRPr="00AB3FEE" w:rsidRDefault="00AC6576" w:rsidP="00547579">
            <w:pPr>
              <w:autoSpaceDE w:val="0"/>
              <w:autoSpaceDN w:val="0"/>
              <w:adjustRightInd w:val="0"/>
              <w:rPr>
                <w:sz w:val="20"/>
                <w:szCs w:val="20"/>
              </w:rPr>
            </w:pPr>
            <w:r w:rsidRPr="00AB3FEE">
              <w:rPr>
                <w:sz w:val="20"/>
                <w:szCs w:val="20"/>
              </w:rPr>
              <w:t>5. Соотношение цены реализации мероприятий инвестиционной программы и эффективности (улучшения качества воды)</w:t>
            </w:r>
          </w:p>
        </w:tc>
        <w:tc>
          <w:tcPr>
            <w:tcW w:w="2874"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Доля расходов на оплату услуг в совокупном доходе населения (в процентах)</w:t>
            </w:r>
          </w:p>
        </w:tc>
        <w:tc>
          <w:tcPr>
            <w:tcW w:w="735"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50</w:t>
            </w:r>
          </w:p>
        </w:tc>
      </w:tr>
      <w:tr w:rsidR="00AC6576" w:rsidRPr="00AB3FEE" w:rsidTr="00547579">
        <w:tc>
          <w:tcPr>
            <w:tcW w:w="1391" w:type="pct"/>
            <w:vMerge w:val="restart"/>
            <w:tcBorders>
              <w:top w:val="single" w:sz="4" w:space="0" w:color="auto"/>
              <w:left w:val="single" w:sz="4" w:space="0" w:color="auto"/>
              <w:right w:val="single" w:sz="4" w:space="0" w:color="auto"/>
            </w:tcBorders>
          </w:tcPr>
          <w:p w:rsidR="00AC6576" w:rsidRPr="00AB3FEE" w:rsidRDefault="00AC6576" w:rsidP="00547579">
            <w:pPr>
              <w:autoSpaceDE w:val="0"/>
              <w:autoSpaceDN w:val="0"/>
              <w:adjustRightInd w:val="0"/>
              <w:rPr>
                <w:sz w:val="20"/>
                <w:szCs w:val="20"/>
              </w:rPr>
            </w:pPr>
            <w:r w:rsidRPr="00AB3FEE">
              <w:rPr>
                <w:sz w:val="20"/>
                <w:szCs w:val="20"/>
              </w:rPr>
              <w:t>6. Иные показатели</w:t>
            </w:r>
          </w:p>
        </w:tc>
        <w:tc>
          <w:tcPr>
            <w:tcW w:w="1501" w:type="pct"/>
            <w:vMerge w:val="restart"/>
            <w:tcBorders>
              <w:top w:val="single" w:sz="4" w:space="0" w:color="auto"/>
              <w:left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1. Удельное энергопотребление на водоподготовку и подачу 1 куб. м питьевой воды</w:t>
            </w:r>
          </w:p>
        </w:tc>
        <w:tc>
          <w:tcPr>
            <w:tcW w:w="1373" w:type="pct"/>
            <w:tcBorders>
              <w:top w:val="single" w:sz="4" w:space="0" w:color="auto"/>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 xml:space="preserve">на водоподготовку – </w:t>
            </w:r>
            <w:proofErr w:type="spellStart"/>
            <w:r w:rsidRPr="00AB3FEE">
              <w:rPr>
                <w:sz w:val="20"/>
                <w:szCs w:val="20"/>
              </w:rPr>
              <w:t>кВтч</w:t>
            </w:r>
            <w:proofErr w:type="spellEnd"/>
            <w:r w:rsidRPr="00AB3FEE">
              <w:rPr>
                <w:sz w:val="20"/>
                <w:szCs w:val="20"/>
              </w:rPr>
              <w:t>/м</w:t>
            </w:r>
            <w:r w:rsidRPr="00AB3FEE">
              <w:rPr>
                <w:sz w:val="20"/>
                <w:szCs w:val="20"/>
                <w:vertAlign w:val="superscript"/>
              </w:rPr>
              <w:t>3</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9D5692" w:rsidRDefault="00AC6576" w:rsidP="00547579">
            <w:pPr>
              <w:autoSpaceDE w:val="0"/>
              <w:autoSpaceDN w:val="0"/>
              <w:adjustRightInd w:val="0"/>
              <w:jc w:val="center"/>
              <w:rPr>
                <w:sz w:val="20"/>
                <w:szCs w:val="20"/>
                <w:u w:val="double"/>
              </w:rPr>
            </w:pPr>
            <w:r>
              <w:rPr>
                <w:sz w:val="20"/>
                <w:szCs w:val="20"/>
              </w:rPr>
              <w:t xml:space="preserve">2,75 </w:t>
            </w:r>
            <w:r w:rsidRPr="009D5692">
              <w:rPr>
                <w:sz w:val="20"/>
                <w:szCs w:val="20"/>
              </w:rPr>
              <w:t>кВт/м³</w:t>
            </w:r>
          </w:p>
        </w:tc>
      </w:tr>
      <w:tr w:rsidR="00AC6576" w:rsidRPr="00AB3FEE" w:rsidTr="00547579">
        <w:tc>
          <w:tcPr>
            <w:tcW w:w="1391" w:type="pct"/>
            <w:vMerge/>
            <w:tcBorders>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jc w:val="center"/>
              <w:rPr>
                <w:sz w:val="20"/>
                <w:szCs w:val="20"/>
              </w:rPr>
            </w:pPr>
          </w:p>
        </w:tc>
        <w:tc>
          <w:tcPr>
            <w:tcW w:w="1501" w:type="pct"/>
            <w:vMerge/>
            <w:tcBorders>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p>
        </w:tc>
        <w:tc>
          <w:tcPr>
            <w:tcW w:w="1373" w:type="pct"/>
            <w:tcBorders>
              <w:top w:val="single" w:sz="4" w:space="0" w:color="auto"/>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на подачу –</w:t>
            </w:r>
            <w:r>
              <w:rPr>
                <w:sz w:val="20"/>
                <w:szCs w:val="20"/>
              </w:rPr>
              <w:t xml:space="preserve"> </w:t>
            </w:r>
            <w:proofErr w:type="spellStart"/>
            <w:r w:rsidRPr="00AB3FEE">
              <w:rPr>
                <w:sz w:val="20"/>
                <w:szCs w:val="20"/>
              </w:rPr>
              <w:t>кВтч</w:t>
            </w:r>
            <w:proofErr w:type="spellEnd"/>
            <w:r w:rsidRPr="00AB3FEE">
              <w:rPr>
                <w:sz w:val="20"/>
                <w:szCs w:val="20"/>
              </w:rPr>
              <w:t>/м</w:t>
            </w:r>
            <w:r w:rsidRPr="001E5D96">
              <w:rPr>
                <w:sz w:val="20"/>
                <w:szCs w:val="20"/>
                <w:vertAlign w:val="superscript"/>
              </w:rPr>
              <w:t>3</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1,92 кВт/м³</w:t>
            </w:r>
          </w:p>
        </w:tc>
      </w:tr>
    </w:tbl>
    <w:p w:rsidR="00AC6576" w:rsidRPr="00A03538" w:rsidRDefault="00AC6576" w:rsidP="00AC6576">
      <w:pPr>
        <w:pStyle w:val="2"/>
        <w:numPr>
          <w:ilvl w:val="2"/>
          <w:numId w:val="5"/>
        </w:numPr>
        <w:spacing w:after="200"/>
        <w:ind w:hanging="505"/>
      </w:pPr>
      <w:bookmarkStart w:id="35" w:name="_Toc380482133"/>
      <w:bookmarkStart w:id="36" w:name="_Toc38369800"/>
      <w:r>
        <w:t>Различные с</w:t>
      </w:r>
      <w:r w:rsidRPr="00A03538">
        <w:t xml:space="preserve">ценарии развития централизованных систем водоснабжения в зависимости от сценариев развития </w:t>
      </w:r>
      <w:bookmarkEnd w:id="35"/>
      <w:r>
        <w:t>сельского поселения «</w:t>
      </w:r>
      <w:proofErr w:type="spellStart"/>
      <w:r>
        <w:t>Деревянск</w:t>
      </w:r>
      <w:proofErr w:type="spellEnd"/>
      <w:r>
        <w:t>»</w:t>
      </w:r>
      <w:bookmarkEnd w:id="36"/>
    </w:p>
    <w:p w:rsidR="00AC6576" w:rsidRDefault="00AC6576" w:rsidP="00AC6576">
      <w:bookmarkStart w:id="37" w:name="_Toc380482134"/>
      <w:r>
        <w:t xml:space="preserve">Запасы подземных вод в пределах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централизованная система водоснабжения. 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эксплуатирующей водопроводные сооружения организации. Для снижения потерь воды, связанных с нерациональным ее использованием, у потребителей повсеместно устанавливаются счетчики учета расхода воды. </w:t>
      </w:r>
    </w:p>
    <w:p w:rsidR="00AC6576" w:rsidRDefault="00AC6576" w:rsidP="00AC6576">
      <w:r>
        <w:br w:type="page"/>
      </w:r>
    </w:p>
    <w:p w:rsidR="00AC6576" w:rsidRPr="008C3A08" w:rsidRDefault="00AC6576" w:rsidP="00AC6576">
      <w:pPr>
        <w:pStyle w:val="2"/>
        <w:ind w:left="788" w:hanging="431"/>
        <w:rPr>
          <w:szCs w:val="22"/>
        </w:rPr>
      </w:pPr>
      <w:bookmarkStart w:id="38" w:name="_Toc38369801"/>
      <w:r w:rsidRPr="008C3A08">
        <w:lastRenderedPageBreak/>
        <w:t>БАЛАНС ВОДОСНАБЖЕНИЯ И ПОТРЕБЛЕНИЯ ГОРЯЧЕЙ, ПИТЬЕВОЙ, ТЕХНИЧЕСКОЙ ВОДЫ</w:t>
      </w:r>
      <w:bookmarkEnd w:id="37"/>
      <w:bookmarkEnd w:id="38"/>
    </w:p>
    <w:p w:rsidR="00AC6576" w:rsidRPr="0089225B" w:rsidRDefault="00AC6576" w:rsidP="00AC6576">
      <w:pPr>
        <w:pStyle w:val="2"/>
        <w:numPr>
          <w:ilvl w:val="2"/>
          <w:numId w:val="5"/>
        </w:numPr>
        <w:spacing w:after="200"/>
      </w:pPr>
      <w:bookmarkStart w:id="39" w:name="_Toc360699221"/>
      <w:bookmarkStart w:id="40" w:name="_Toc360699607"/>
      <w:bookmarkStart w:id="41" w:name="_Toc360699993"/>
      <w:bookmarkStart w:id="42" w:name="_Toc380482135"/>
      <w:bookmarkStart w:id="43" w:name="_Toc38369802"/>
      <w:r w:rsidRPr="0089225B">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bookmarkEnd w:id="39"/>
      <w:bookmarkEnd w:id="40"/>
      <w:bookmarkEnd w:id="41"/>
      <w:bookmarkEnd w:id="42"/>
      <w:bookmarkEnd w:id="43"/>
    </w:p>
    <w:p w:rsidR="00AC6576" w:rsidRDefault="00AC6576" w:rsidP="00AC6576">
      <w:pPr>
        <w:spacing w:after="120"/>
      </w:pPr>
      <w:r>
        <w:t>Общий в</w:t>
      </w:r>
      <w:r w:rsidRPr="00781D6E">
        <w:t>одный баланс подачи и реализации воды</w:t>
      </w:r>
      <w:r>
        <w:t xml:space="preserve"> </w:t>
      </w:r>
      <w:r w:rsidRPr="00927AB8">
        <w:t>представлен</w:t>
      </w:r>
      <w:r w:rsidRPr="00781D6E">
        <w:t xml:space="preserve"> в </w:t>
      </w:r>
      <w:r>
        <w:t>т</w:t>
      </w:r>
      <w:r w:rsidRPr="00781D6E">
        <w:t xml:space="preserve">аблице </w:t>
      </w:r>
      <w:r>
        <w:t xml:space="preserve">1.8. </w:t>
      </w:r>
    </w:p>
    <w:p w:rsidR="00AC6576" w:rsidRDefault="00AC6576" w:rsidP="00AC6576">
      <w:pPr>
        <w:spacing w:after="120"/>
        <w:jc w:val="right"/>
      </w:pPr>
      <w:r w:rsidRPr="00F12116">
        <w:t xml:space="preserve">Таблица </w:t>
      </w:r>
      <w:r>
        <w:t>1</w:t>
      </w:r>
      <w:r w:rsidRPr="00F12116">
        <w:t>.</w:t>
      </w:r>
      <w: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2171"/>
        <w:gridCol w:w="2171"/>
      </w:tblGrid>
      <w:tr w:rsidR="00AC6576" w:rsidRPr="00F7029D" w:rsidTr="00547579">
        <w:trPr>
          <w:trHeight w:val="20"/>
        </w:trPr>
        <w:tc>
          <w:tcPr>
            <w:tcW w:w="2732" w:type="pct"/>
            <w:noWrap/>
            <w:vAlign w:val="center"/>
            <w:hideMark/>
          </w:tcPr>
          <w:p w:rsidR="00AC6576" w:rsidRPr="00F7029D" w:rsidRDefault="00AC6576" w:rsidP="00547579">
            <w:pPr>
              <w:jc w:val="center"/>
              <w:rPr>
                <w:b/>
                <w:color w:val="000000"/>
                <w:sz w:val="20"/>
              </w:rPr>
            </w:pPr>
            <w:r w:rsidRPr="00F7029D">
              <w:rPr>
                <w:b/>
                <w:color w:val="000000"/>
                <w:sz w:val="20"/>
              </w:rPr>
              <w:t>Показатели производственной деятельности</w:t>
            </w:r>
          </w:p>
        </w:tc>
        <w:tc>
          <w:tcPr>
            <w:tcW w:w="1134" w:type="pct"/>
            <w:vAlign w:val="center"/>
          </w:tcPr>
          <w:p w:rsidR="00AC6576" w:rsidRPr="00F7029D" w:rsidRDefault="00AC6576" w:rsidP="00547579">
            <w:pPr>
              <w:jc w:val="center"/>
              <w:rPr>
                <w:b/>
                <w:color w:val="000000"/>
                <w:sz w:val="20"/>
              </w:rPr>
            </w:pPr>
            <w:r>
              <w:rPr>
                <w:b/>
                <w:color w:val="000000"/>
                <w:sz w:val="20"/>
              </w:rPr>
              <w:t>Единицы измерения</w:t>
            </w:r>
          </w:p>
        </w:tc>
        <w:tc>
          <w:tcPr>
            <w:tcW w:w="1134" w:type="pct"/>
            <w:vAlign w:val="center"/>
          </w:tcPr>
          <w:p w:rsidR="00AC6576" w:rsidRPr="00F7029D" w:rsidRDefault="00AC6576" w:rsidP="00547579">
            <w:pPr>
              <w:jc w:val="center"/>
              <w:rPr>
                <w:b/>
                <w:color w:val="000000"/>
                <w:sz w:val="20"/>
              </w:rPr>
            </w:pPr>
            <w:r>
              <w:rPr>
                <w:b/>
                <w:color w:val="000000"/>
                <w:sz w:val="20"/>
              </w:rPr>
              <w:t>2019 год</w:t>
            </w:r>
          </w:p>
        </w:tc>
      </w:tr>
      <w:tr w:rsidR="00AC6576" w:rsidRPr="00F7029D" w:rsidTr="00547579">
        <w:trPr>
          <w:trHeight w:val="20"/>
        </w:trPr>
        <w:tc>
          <w:tcPr>
            <w:tcW w:w="2732" w:type="pct"/>
            <w:vAlign w:val="center"/>
            <w:hideMark/>
          </w:tcPr>
          <w:p w:rsidR="00AC6576" w:rsidRPr="00F7029D" w:rsidRDefault="00AC6576" w:rsidP="00547579">
            <w:pPr>
              <w:rPr>
                <w:rFonts w:eastAsia="Calibri"/>
                <w:sz w:val="20"/>
              </w:rPr>
            </w:pPr>
            <w:r w:rsidRPr="00F7029D">
              <w:rPr>
                <w:rFonts w:eastAsia="Calibri"/>
                <w:sz w:val="20"/>
              </w:rPr>
              <w:t>Объем поднятой воды</w:t>
            </w:r>
          </w:p>
        </w:tc>
        <w:tc>
          <w:tcPr>
            <w:tcW w:w="1134" w:type="pct"/>
            <w:vAlign w:val="center"/>
          </w:tcPr>
          <w:p w:rsidR="00AC6576" w:rsidRPr="00F7029D" w:rsidRDefault="00AC6576" w:rsidP="00547579">
            <w:pPr>
              <w:jc w:val="center"/>
              <w:rPr>
                <w:color w:val="000000"/>
                <w:sz w:val="20"/>
              </w:rPr>
            </w:pPr>
            <w:r>
              <w:rPr>
                <w:color w:val="000000"/>
                <w:sz w:val="20"/>
              </w:rPr>
              <w:t>тыс. куб. м.</w:t>
            </w:r>
          </w:p>
        </w:tc>
        <w:tc>
          <w:tcPr>
            <w:tcW w:w="1134" w:type="pct"/>
            <w:vAlign w:val="center"/>
          </w:tcPr>
          <w:p w:rsidR="00AC6576" w:rsidRPr="00F7029D" w:rsidRDefault="00AC6576" w:rsidP="00547579">
            <w:pPr>
              <w:jc w:val="center"/>
              <w:rPr>
                <w:color w:val="000000"/>
                <w:sz w:val="20"/>
              </w:rPr>
            </w:pPr>
            <w:r>
              <w:rPr>
                <w:color w:val="000000"/>
                <w:sz w:val="20"/>
              </w:rPr>
              <w:t>3,761</w:t>
            </w:r>
          </w:p>
        </w:tc>
      </w:tr>
      <w:tr w:rsidR="00AC6576" w:rsidRPr="00F7029D" w:rsidTr="00547579">
        <w:trPr>
          <w:trHeight w:val="20"/>
        </w:trPr>
        <w:tc>
          <w:tcPr>
            <w:tcW w:w="2732" w:type="pct"/>
            <w:vAlign w:val="center"/>
            <w:hideMark/>
          </w:tcPr>
          <w:p w:rsidR="00AC6576" w:rsidRPr="00F7029D" w:rsidRDefault="00AC6576" w:rsidP="00547579">
            <w:pPr>
              <w:rPr>
                <w:rFonts w:eastAsia="Calibri"/>
                <w:sz w:val="20"/>
              </w:rPr>
            </w:pPr>
            <w:r w:rsidRPr="00F7029D">
              <w:rPr>
                <w:rFonts w:eastAsia="Calibri"/>
                <w:sz w:val="20"/>
              </w:rPr>
              <w:t>Объем отпуска в сеть</w:t>
            </w:r>
          </w:p>
        </w:tc>
        <w:tc>
          <w:tcPr>
            <w:tcW w:w="1134" w:type="pct"/>
            <w:vAlign w:val="center"/>
          </w:tcPr>
          <w:p w:rsidR="00AC6576" w:rsidRPr="00F7029D" w:rsidRDefault="00AC6576" w:rsidP="00547579">
            <w:pPr>
              <w:jc w:val="center"/>
              <w:rPr>
                <w:color w:val="000000"/>
                <w:sz w:val="20"/>
              </w:rPr>
            </w:pPr>
            <w:r>
              <w:rPr>
                <w:color w:val="000000"/>
                <w:sz w:val="20"/>
              </w:rPr>
              <w:t>тыс. куб. м.</w:t>
            </w:r>
          </w:p>
        </w:tc>
        <w:tc>
          <w:tcPr>
            <w:tcW w:w="1134" w:type="pct"/>
            <w:vAlign w:val="center"/>
          </w:tcPr>
          <w:p w:rsidR="00AC6576" w:rsidRPr="00F7029D" w:rsidRDefault="00AC6576" w:rsidP="00547579">
            <w:pPr>
              <w:jc w:val="center"/>
              <w:rPr>
                <w:color w:val="000000"/>
                <w:sz w:val="20"/>
              </w:rPr>
            </w:pPr>
            <w:r>
              <w:rPr>
                <w:color w:val="000000"/>
                <w:sz w:val="20"/>
              </w:rPr>
              <w:t>3,761</w:t>
            </w:r>
          </w:p>
        </w:tc>
      </w:tr>
      <w:tr w:rsidR="00AC6576" w:rsidRPr="00F7029D" w:rsidTr="00547579">
        <w:trPr>
          <w:trHeight w:val="20"/>
        </w:trPr>
        <w:tc>
          <w:tcPr>
            <w:tcW w:w="2732" w:type="pct"/>
            <w:vAlign w:val="center"/>
            <w:hideMark/>
          </w:tcPr>
          <w:p w:rsidR="00AC6576" w:rsidRPr="00F7029D" w:rsidRDefault="00AC6576" w:rsidP="00547579">
            <w:pPr>
              <w:rPr>
                <w:rFonts w:eastAsia="Calibri"/>
                <w:sz w:val="20"/>
              </w:rPr>
            </w:pPr>
            <w:r w:rsidRPr="00F7029D">
              <w:rPr>
                <w:rFonts w:eastAsia="Calibri"/>
                <w:sz w:val="20"/>
              </w:rPr>
              <w:t>Объем воды, пропущенной через очистные сооружения</w:t>
            </w:r>
          </w:p>
        </w:tc>
        <w:tc>
          <w:tcPr>
            <w:tcW w:w="1134" w:type="pct"/>
            <w:vAlign w:val="center"/>
          </w:tcPr>
          <w:p w:rsidR="00AC6576" w:rsidRPr="00F7029D" w:rsidRDefault="00AC6576" w:rsidP="00547579">
            <w:pPr>
              <w:jc w:val="center"/>
              <w:rPr>
                <w:color w:val="000000"/>
                <w:sz w:val="20"/>
              </w:rPr>
            </w:pPr>
            <w:r>
              <w:rPr>
                <w:color w:val="000000"/>
                <w:sz w:val="20"/>
              </w:rPr>
              <w:t>тыс. куб. м.</w:t>
            </w:r>
          </w:p>
        </w:tc>
        <w:tc>
          <w:tcPr>
            <w:tcW w:w="1134" w:type="pct"/>
            <w:vAlign w:val="center"/>
          </w:tcPr>
          <w:p w:rsidR="00AC6576" w:rsidRPr="00F7029D" w:rsidRDefault="00AC6576" w:rsidP="00547579">
            <w:pPr>
              <w:jc w:val="center"/>
              <w:rPr>
                <w:color w:val="000000"/>
                <w:sz w:val="20"/>
              </w:rPr>
            </w:pPr>
            <w:r>
              <w:rPr>
                <w:color w:val="000000"/>
                <w:sz w:val="20"/>
              </w:rPr>
              <w:t>3,281</w:t>
            </w:r>
          </w:p>
        </w:tc>
      </w:tr>
      <w:tr w:rsidR="00AC6576" w:rsidRPr="00F7029D" w:rsidTr="00547579">
        <w:trPr>
          <w:trHeight w:val="20"/>
        </w:trPr>
        <w:tc>
          <w:tcPr>
            <w:tcW w:w="2732" w:type="pct"/>
            <w:vAlign w:val="center"/>
            <w:hideMark/>
          </w:tcPr>
          <w:p w:rsidR="00AC6576" w:rsidRPr="00F7029D" w:rsidRDefault="00AC6576" w:rsidP="00547579">
            <w:pPr>
              <w:rPr>
                <w:rFonts w:eastAsia="Calibri"/>
                <w:sz w:val="20"/>
              </w:rPr>
            </w:pPr>
            <w:r w:rsidRPr="00F7029D">
              <w:rPr>
                <w:rFonts w:eastAsia="Calibri"/>
                <w:sz w:val="20"/>
              </w:rPr>
              <w:t>Отпущено воды потребителям</w:t>
            </w:r>
          </w:p>
        </w:tc>
        <w:tc>
          <w:tcPr>
            <w:tcW w:w="1134" w:type="pct"/>
            <w:vAlign w:val="center"/>
          </w:tcPr>
          <w:p w:rsidR="00AC6576" w:rsidRPr="00F7029D" w:rsidRDefault="00AC6576" w:rsidP="00547579">
            <w:pPr>
              <w:jc w:val="center"/>
              <w:rPr>
                <w:color w:val="000000"/>
                <w:sz w:val="20"/>
              </w:rPr>
            </w:pPr>
            <w:r>
              <w:rPr>
                <w:color w:val="000000"/>
                <w:sz w:val="20"/>
              </w:rPr>
              <w:t>тыс. куб. м.</w:t>
            </w:r>
          </w:p>
        </w:tc>
        <w:tc>
          <w:tcPr>
            <w:tcW w:w="1134" w:type="pct"/>
            <w:vAlign w:val="center"/>
          </w:tcPr>
          <w:p w:rsidR="00AC6576" w:rsidRPr="00F7029D" w:rsidRDefault="00AC6576" w:rsidP="00547579">
            <w:pPr>
              <w:jc w:val="center"/>
              <w:rPr>
                <w:color w:val="000000"/>
                <w:sz w:val="20"/>
              </w:rPr>
            </w:pPr>
            <w:r>
              <w:rPr>
                <w:color w:val="000000"/>
                <w:sz w:val="20"/>
              </w:rPr>
              <w:t>2,222</w:t>
            </w:r>
          </w:p>
        </w:tc>
      </w:tr>
      <w:tr w:rsidR="00AC6576" w:rsidRPr="00F7029D" w:rsidTr="00547579">
        <w:trPr>
          <w:trHeight w:val="20"/>
        </w:trPr>
        <w:tc>
          <w:tcPr>
            <w:tcW w:w="2732" w:type="pct"/>
            <w:vAlign w:val="center"/>
            <w:hideMark/>
          </w:tcPr>
          <w:p w:rsidR="00AC6576" w:rsidRPr="00F7029D" w:rsidRDefault="00AC6576" w:rsidP="00547579">
            <w:pPr>
              <w:rPr>
                <w:rFonts w:eastAsia="Calibri"/>
                <w:sz w:val="20"/>
              </w:rPr>
            </w:pPr>
            <w:r w:rsidRPr="00F7029D">
              <w:rPr>
                <w:rFonts w:eastAsia="Calibri"/>
                <w:sz w:val="20"/>
              </w:rPr>
              <w:t>Утечка и неучтенный расход воды</w:t>
            </w:r>
          </w:p>
        </w:tc>
        <w:tc>
          <w:tcPr>
            <w:tcW w:w="1134" w:type="pct"/>
            <w:vAlign w:val="center"/>
          </w:tcPr>
          <w:p w:rsidR="00AC6576" w:rsidRPr="00F7029D" w:rsidRDefault="00AC6576" w:rsidP="00547579">
            <w:pPr>
              <w:jc w:val="center"/>
              <w:rPr>
                <w:color w:val="000000"/>
                <w:sz w:val="20"/>
              </w:rPr>
            </w:pPr>
            <w:r>
              <w:rPr>
                <w:color w:val="000000"/>
                <w:sz w:val="20"/>
              </w:rPr>
              <w:t>тыс. куб. м.</w:t>
            </w:r>
          </w:p>
        </w:tc>
        <w:tc>
          <w:tcPr>
            <w:tcW w:w="1134" w:type="pct"/>
            <w:vAlign w:val="center"/>
          </w:tcPr>
          <w:p w:rsidR="00AC6576" w:rsidRPr="00F7029D" w:rsidRDefault="00AC6576" w:rsidP="00547579">
            <w:pPr>
              <w:jc w:val="center"/>
              <w:rPr>
                <w:color w:val="000000"/>
                <w:sz w:val="20"/>
              </w:rPr>
            </w:pPr>
            <w:r>
              <w:rPr>
                <w:color w:val="000000"/>
                <w:sz w:val="20"/>
              </w:rPr>
              <w:t>0,981</w:t>
            </w:r>
          </w:p>
        </w:tc>
      </w:tr>
    </w:tbl>
    <w:p w:rsidR="00AC6576" w:rsidRPr="009E0020" w:rsidRDefault="00AC6576" w:rsidP="00AC6576">
      <w:pPr>
        <w:pStyle w:val="2"/>
        <w:numPr>
          <w:ilvl w:val="2"/>
          <w:numId w:val="5"/>
        </w:numPr>
        <w:spacing w:after="200"/>
        <w:ind w:hanging="505"/>
      </w:pPr>
      <w:bookmarkStart w:id="44" w:name="_Toc380482136"/>
      <w:bookmarkStart w:id="45" w:name="_Toc38369803"/>
      <w:r w:rsidRPr="009E0020">
        <w:t>Территориальный водный баланс подачи воды по зонам действия водопроводных сооружений (годовой и в сутки максимального водопотребления)</w:t>
      </w:r>
      <w:bookmarkEnd w:id="44"/>
      <w:bookmarkEnd w:id="45"/>
    </w:p>
    <w:p w:rsidR="00AC6576" w:rsidRDefault="00AC6576" w:rsidP="00AC6576">
      <w:pPr>
        <w:spacing w:after="120"/>
      </w:pPr>
      <w:r w:rsidRPr="00927AB8">
        <w:t>Фактическое</w:t>
      </w:r>
      <w:r>
        <w:t xml:space="preserve"> потребление воды в 2019 году составило 2,702 тыс. куб. м/год, в средние сутки 7,4 куб. м/</w:t>
      </w:r>
      <w:proofErr w:type="spellStart"/>
      <w:r>
        <w:t>сут</w:t>
      </w:r>
      <w:proofErr w:type="spellEnd"/>
      <w:r>
        <w:t xml:space="preserve">, </w:t>
      </w:r>
      <w:r w:rsidRPr="00C16AB6">
        <w:t xml:space="preserve">в сутки максимального </w:t>
      </w:r>
      <w:proofErr w:type="spellStart"/>
      <w:r w:rsidRPr="00C16AB6">
        <w:t>водоразбора</w:t>
      </w:r>
      <w:proofErr w:type="spellEnd"/>
      <w:r w:rsidRPr="00C16AB6">
        <w:t xml:space="preserve"> </w:t>
      </w:r>
      <w:r>
        <w:t>8,14</w:t>
      </w:r>
      <w:r w:rsidRPr="00C16AB6">
        <w:t xml:space="preserve"> куб.</w:t>
      </w:r>
      <w:r>
        <w:t xml:space="preserve"> </w:t>
      </w:r>
      <w:r w:rsidRPr="00C16AB6">
        <w:t>м/</w:t>
      </w:r>
      <w:proofErr w:type="spellStart"/>
      <w:r w:rsidRPr="00C16AB6">
        <w:t>сут</w:t>
      </w:r>
      <w:proofErr w:type="spellEnd"/>
      <w:r>
        <w:t xml:space="preserve">. </w:t>
      </w:r>
    </w:p>
    <w:p w:rsidR="00AC6576" w:rsidRDefault="00AC6576" w:rsidP="00AC6576">
      <w:r>
        <w:t xml:space="preserve">Структура </w:t>
      </w:r>
      <w:r w:rsidRPr="00927AB8">
        <w:t>территориального</w:t>
      </w:r>
      <w:r>
        <w:t xml:space="preserve"> баланса</w:t>
      </w:r>
      <w:r w:rsidRPr="000E7271">
        <w:t xml:space="preserve"> </w:t>
      </w:r>
      <w:r>
        <w:t xml:space="preserve">подачи воды в 2019 году представлена в </w:t>
      </w:r>
      <w:r w:rsidRPr="00222856">
        <w:t xml:space="preserve">таблице </w:t>
      </w:r>
      <w:r>
        <w:t>1</w:t>
      </w:r>
      <w:r w:rsidRPr="00222856">
        <w:t>.</w:t>
      </w:r>
      <w:r>
        <w:t xml:space="preserve">9. </w:t>
      </w:r>
    </w:p>
    <w:p w:rsidR="00AC6576" w:rsidRPr="00F7029D" w:rsidRDefault="00AC6576" w:rsidP="00AC6576">
      <w:pPr>
        <w:spacing w:after="120"/>
        <w:jc w:val="right"/>
      </w:pPr>
      <w:bookmarkStart w:id="46" w:name="_Toc360699275"/>
      <w:bookmarkStart w:id="47" w:name="_Toc360699661"/>
      <w:bookmarkStart w:id="48" w:name="_Toc360700047"/>
      <w:r w:rsidRPr="00F7029D">
        <w:t xml:space="preserve">Таблица </w:t>
      </w:r>
      <w:bookmarkEnd w:id="46"/>
      <w:bookmarkEnd w:id="47"/>
      <w:bookmarkEnd w:id="48"/>
      <w:r w:rsidRPr="00F7029D">
        <w:t>1.</w:t>
      </w:r>
      <w:r>
        <w:t>9</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1694"/>
        <w:gridCol w:w="4089"/>
        <w:gridCol w:w="3071"/>
      </w:tblGrid>
      <w:tr w:rsidR="00AC6576" w:rsidRPr="00F7029D" w:rsidTr="00547579">
        <w:trPr>
          <w:trHeight w:val="20"/>
        </w:trPr>
        <w:tc>
          <w:tcPr>
            <w:tcW w:w="327" w:type="pct"/>
            <w:vMerge w:val="restart"/>
            <w:vAlign w:val="center"/>
          </w:tcPr>
          <w:p w:rsidR="00AC6576" w:rsidRPr="00F7029D" w:rsidRDefault="00AC6576" w:rsidP="00547579">
            <w:pPr>
              <w:jc w:val="center"/>
              <w:rPr>
                <w:b/>
                <w:sz w:val="20"/>
              </w:rPr>
            </w:pPr>
            <w:r w:rsidRPr="00F7029D">
              <w:rPr>
                <w:b/>
                <w:sz w:val="20"/>
              </w:rPr>
              <w:t>№ п/п</w:t>
            </w:r>
          </w:p>
        </w:tc>
        <w:tc>
          <w:tcPr>
            <w:tcW w:w="894" w:type="pct"/>
            <w:vMerge w:val="restart"/>
            <w:vAlign w:val="center"/>
          </w:tcPr>
          <w:p w:rsidR="00AC6576" w:rsidRPr="00F7029D" w:rsidRDefault="00AC6576" w:rsidP="00547579">
            <w:pPr>
              <w:jc w:val="center"/>
              <w:rPr>
                <w:b/>
                <w:sz w:val="20"/>
              </w:rPr>
            </w:pPr>
            <w:r w:rsidRPr="00F7029D">
              <w:rPr>
                <w:b/>
                <w:sz w:val="20"/>
              </w:rPr>
              <w:t>Населенный пункт</w:t>
            </w:r>
          </w:p>
        </w:tc>
        <w:tc>
          <w:tcPr>
            <w:tcW w:w="3779" w:type="pct"/>
            <w:gridSpan w:val="2"/>
            <w:vAlign w:val="center"/>
          </w:tcPr>
          <w:p w:rsidR="00AC6576" w:rsidRPr="00F7029D" w:rsidRDefault="00AC6576" w:rsidP="00547579">
            <w:pPr>
              <w:jc w:val="center"/>
              <w:rPr>
                <w:b/>
                <w:sz w:val="20"/>
              </w:rPr>
            </w:pPr>
            <w:r w:rsidRPr="00F7029D">
              <w:rPr>
                <w:b/>
                <w:sz w:val="20"/>
              </w:rPr>
              <w:t>Подача питьевой воды</w:t>
            </w:r>
          </w:p>
        </w:tc>
      </w:tr>
      <w:tr w:rsidR="00AC6576" w:rsidRPr="00F7029D" w:rsidTr="00547579">
        <w:trPr>
          <w:trHeight w:val="20"/>
        </w:trPr>
        <w:tc>
          <w:tcPr>
            <w:tcW w:w="327" w:type="pct"/>
            <w:vMerge/>
            <w:vAlign w:val="center"/>
          </w:tcPr>
          <w:p w:rsidR="00AC6576" w:rsidRPr="00F7029D" w:rsidRDefault="00AC6576" w:rsidP="00547579">
            <w:pPr>
              <w:jc w:val="center"/>
              <w:rPr>
                <w:b/>
                <w:sz w:val="20"/>
              </w:rPr>
            </w:pPr>
          </w:p>
        </w:tc>
        <w:tc>
          <w:tcPr>
            <w:tcW w:w="894" w:type="pct"/>
            <w:vMerge/>
            <w:vAlign w:val="center"/>
          </w:tcPr>
          <w:p w:rsidR="00AC6576" w:rsidRPr="00F7029D" w:rsidRDefault="00AC6576" w:rsidP="00547579">
            <w:pPr>
              <w:jc w:val="center"/>
              <w:rPr>
                <w:b/>
                <w:sz w:val="20"/>
              </w:rPr>
            </w:pPr>
          </w:p>
        </w:tc>
        <w:tc>
          <w:tcPr>
            <w:tcW w:w="2158" w:type="pct"/>
            <w:vAlign w:val="center"/>
          </w:tcPr>
          <w:p w:rsidR="00AC6576" w:rsidRPr="00F7029D" w:rsidRDefault="00AC6576" w:rsidP="00547579">
            <w:pPr>
              <w:jc w:val="center"/>
              <w:rPr>
                <w:b/>
                <w:color w:val="000000"/>
                <w:sz w:val="20"/>
              </w:rPr>
            </w:pPr>
            <w:r w:rsidRPr="00F7029D">
              <w:rPr>
                <w:b/>
                <w:color w:val="000000"/>
                <w:sz w:val="20"/>
              </w:rPr>
              <w:t>в сутки максимального водопотребления, куб.</w:t>
            </w:r>
            <w:r>
              <w:rPr>
                <w:b/>
                <w:color w:val="000000"/>
                <w:sz w:val="20"/>
              </w:rPr>
              <w:t xml:space="preserve"> </w:t>
            </w:r>
            <w:r w:rsidRPr="00F7029D">
              <w:rPr>
                <w:b/>
                <w:color w:val="000000"/>
                <w:sz w:val="20"/>
              </w:rPr>
              <w:t>м/</w:t>
            </w:r>
            <w:proofErr w:type="spellStart"/>
            <w:r w:rsidRPr="00F7029D">
              <w:rPr>
                <w:b/>
                <w:color w:val="000000"/>
                <w:sz w:val="20"/>
              </w:rPr>
              <w:t>сут</w:t>
            </w:r>
            <w:proofErr w:type="spellEnd"/>
          </w:p>
        </w:tc>
        <w:tc>
          <w:tcPr>
            <w:tcW w:w="1621" w:type="pct"/>
            <w:vAlign w:val="center"/>
          </w:tcPr>
          <w:p w:rsidR="00AC6576" w:rsidRPr="00F7029D" w:rsidRDefault="00AC6576" w:rsidP="00547579">
            <w:pPr>
              <w:jc w:val="center"/>
              <w:rPr>
                <w:b/>
                <w:color w:val="000000"/>
                <w:sz w:val="20"/>
              </w:rPr>
            </w:pPr>
            <w:bookmarkStart w:id="49" w:name="RANGE!D2"/>
            <w:r w:rsidRPr="00F7029D">
              <w:rPr>
                <w:b/>
                <w:color w:val="000000"/>
                <w:sz w:val="20"/>
              </w:rPr>
              <w:t>годовая, тыс. куб.</w:t>
            </w:r>
            <w:r>
              <w:rPr>
                <w:b/>
                <w:color w:val="000000"/>
                <w:sz w:val="20"/>
              </w:rPr>
              <w:t xml:space="preserve"> </w:t>
            </w:r>
            <w:r w:rsidRPr="00F7029D">
              <w:rPr>
                <w:b/>
                <w:color w:val="000000"/>
                <w:sz w:val="20"/>
              </w:rPr>
              <w:t>м/год</w:t>
            </w:r>
            <w:bookmarkEnd w:id="49"/>
          </w:p>
        </w:tc>
      </w:tr>
      <w:tr w:rsidR="00AC6576" w:rsidRPr="00F7029D" w:rsidTr="00547579">
        <w:trPr>
          <w:trHeight w:val="20"/>
        </w:trPr>
        <w:tc>
          <w:tcPr>
            <w:tcW w:w="327" w:type="pct"/>
            <w:vAlign w:val="center"/>
          </w:tcPr>
          <w:p w:rsidR="00AC6576" w:rsidRPr="00F7029D" w:rsidRDefault="00AC6576" w:rsidP="00547579">
            <w:pPr>
              <w:jc w:val="center"/>
              <w:rPr>
                <w:sz w:val="20"/>
              </w:rPr>
            </w:pPr>
            <w:r w:rsidRPr="00F7029D">
              <w:rPr>
                <w:sz w:val="20"/>
              </w:rPr>
              <w:t>1</w:t>
            </w:r>
          </w:p>
        </w:tc>
        <w:tc>
          <w:tcPr>
            <w:tcW w:w="894" w:type="pct"/>
            <w:vAlign w:val="center"/>
          </w:tcPr>
          <w:p w:rsidR="00AC6576" w:rsidRPr="00F7029D" w:rsidRDefault="00AC6576" w:rsidP="00547579">
            <w:pPr>
              <w:jc w:val="center"/>
              <w:rPr>
                <w:rFonts w:eastAsia="Calibri"/>
                <w:sz w:val="20"/>
              </w:rPr>
            </w:pPr>
            <w:r>
              <w:rPr>
                <w:rFonts w:eastAsia="Calibri"/>
                <w:sz w:val="20"/>
              </w:rPr>
              <w:t xml:space="preserve">с. </w:t>
            </w:r>
            <w:proofErr w:type="spellStart"/>
            <w:r>
              <w:rPr>
                <w:rFonts w:eastAsia="Calibri"/>
                <w:sz w:val="20"/>
              </w:rPr>
              <w:t>Деревянск</w:t>
            </w:r>
            <w:proofErr w:type="spellEnd"/>
          </w:p>
        </w:tc>
        <w:tc>
          <w:tcPr>
            <w:tcW w:w="2158" w:type="pct"/>
            <w:vAlign w:val="center"/>
          </w:tcPr>
          <w:p w:rsidR="00AC6576" w:rsidRPr="00F7029D" w:rsidRDefault="00AC6576" w:rsidP="00547579">
            <w:pPr>
              <w:jc w:val="center"/>
              <w:rPr>
                <w:sz w:val="20"/>
              </w:rPr>
            </w:pPr>
            <w:r>
              <w:rPr>
                <w:sz w:val="20"/>
              </w:rPr>
              <w:t>9,889</w:t>
            </w:r>
          </w:p>
        </w:tc>
        <w:tc>
          <w:tcPr>
            <w:tcW w:w="1621" w:type="pct"/>
            <w:vAlign w:val="center"/>
          </w:tcPr>
          <w:p w:rsidR="00AC6576" w:rsidRPr="00F7029D" w:rsidRDefault="00AC6576" w:rsidP="00547579">
            <w:pPr>
              <w:jc w:val="center"/>
              <w:rPr>
                <w:sz w:val="20"/>
              </w:rPr>
            </w:pPr>
            <w:r>
              <w:rPr>
                <w:sz w:val="20"/>
              </w:rPr>
              <w:t>3,281</w:t>
            </w:r>
          </w:p>
        </w:tc>
      </w:tr>
    </w:tbl>
    <w:p w:rsidR="00AC6576" w:rsidRPr="009E0020" w:rsidRDefault="00AC6576" w:rsidP="00AC6576">
      <w:pPr>
        <w:pStyle w:val="2"/>
        <w:numPr>
          <w:ilvl w:val="2"/>
          <w:numId w:val="5"/>
        </w:numPr>
        <w:spacing w:after="200"/>
        <w:ind w:hanging="505"/>
      </w:pPr>
      <w:bookmarkStart w:id="50" w:name="_Toc380482137"/>
      <w:bookmarkStart w:id="51" w:name="_Toc38369804"/>
      <w:r w:rsidRPr="009E0020">
        <w:rPr>
          <w:rStyle w:val="FontStyle157"/>
          <w:rFonts w:eastAsiaTheme="majorEastAsia"/>
          <w:szCs w:val="28"/>
        </w:rPr>
        <w:t xml:space="preserve">Структурный водный баланс реализации </w:t>
      </w:r>
      <w:r>
        <w:rPr>
          <w:rStyle w:val="FontStyle157"/>
          <w:rFonts w:eastAsiaTheme="majorEastAsia"/>
          <w:szCs w:val="28"/>
        </w:rPr>
        <w:t xml:space="preserve">горячей, питьевой, технической </w:t>
      </w:r>
      <w:r w:rsidRPr="009E0020">
        <w:rPr>
          <w:rStyle w:val="FontStyle157"/>
          <w:rFonts w:eastAsiaTheme="majorEastAsia"/>
          <w:szCs w:val="28"/>
        </w:rPr>
        <w:t>воды по группам</w:t>
      </w:r>
      <w:r>
        <w:rPr>
          <w:rStyle w:val="FontStyle157"/>
          <w:rFonts w:eastAsiaTheme="majorEastAsia"/>
          <w:szCs w:val="28"/>
        </w:rPr>
        <w:t xml:space="preserve"> 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50"/>
      <w:bookmarkEnd w:id="51"/>
    </w:p>
    <w:p w:rsidR="00AC6576" w:rsidRPr="005717C3" w:rsidRDefault="00AC6576" w:rsidP="00AC6576">
      <w:r w:rsidRPr="00927AB8">
        <w:rPr>
          <w:bCs/>
          <w:szCs w:val="26"/>
        </w:rPr>
        <w:t>Структура</w:t>
      </w:r>
      <w:r w:rsidRPr="00222856">
        <w:rPr>
          <w:bCs/>
          <w:szCs w:val="26"/>
        </w:rPr>
        <w:t xml:space="preserve"> водопотребления по группам потребителей</w:t>
      </w:r>
      <w:r>
        <w:rPr>
          <w:bCs/>
          <w:szCs w:val="26"/>
        </w:rPr>
        <w:t xml:space="preserve"> </w:t>
      </w:r>
      <w:r w:rsidRPr="005717C3">
        <w:t>представлен</w:t>
      </w:r>
      <w:r>
        <w:t>а</w:t>
      </w:r>
      <w:r w:rsidRPr="005717C3">
        <w:t xml:space="preserve"> в </w:t>
      </w:r>
      <w:r w:rsidRPr="00222856">
        <w:t xml:space="preserve">таблице </w:t>
      </w:r>
      <w:r>
        <w:t>1</w:t>
      </w:r>
      <w:r w:rsidRPr="00222856">
        <w:t>.</w:t>
      </w:r>
      <w:r>
        <w:t>10</w:t>
      </w:r>
      <w:r w:rsidRPr="00222856">
        <w:t xml:space="preserve"> и на диаграмм</w:t>
      </w:r>
      <w:r>
        <w:t>е</w:t>
      </w:r>
      <w:r w:rsidRPr="00222856">
        <w:t xml:space="preserve"> </w:t>
      </w:r>
      <w:r>
        <w:t>1</w:t>
      </w:r>
      <w:r w:rsidRPr="00222856">
        <w:t>.</w:t>
      </w:r>
      <w:r>
        <w:t>1 представлена структура водного баланса по группам потребителей в 2019 году</w:t>
      </w:r>
      <w:r w:rsidRPr="00222856">
        <w:t>.</w:t>
      </w:r>
      <w:r>
        <w:t xml:space="preserve"> </w:t>
      </w:r>
    </w:p>
    <w:p w:rsidR="00AC6576" w:rsidRDefault="00AC6576" w:rsidP="00AC6576">
      <w:pPr>
        <w:spacing w:after="120"/>
        <w:jc w:val="right"/>
      </w:pPr>
      <w:bookmarkStart w:id="52" w:name="_Toc360699353"/>
      <w:bookmarkStart w:id="53" w:name="_Toc360699739"/>
      <w:bookmarkStart w:id="54" w:name="_Toc360700125"/>
      <w:r w:rsidRPr="00222856">
        <w:t xml:space="preserve">Таблица </w:t>
      </w:r>
      <w:r>
        <w:t>1.10</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1552"/>
        <w:gridCol w:w="1446"/>
      </w:tblGrid>
      <w:tr w:rsidR="00AC6576" w:rsidRPr="00F7029D" w:rsidTr="00547579">
        <w:trPr>
          <w:trHeight w:val="20"/>
        </w:trPr>
        <w:tc>
          <w:tcPr>
            <w:tcW w:w="3416" w:type="pct"/>
            <w:vAlign w:val="center"/>
          </w:tcPr>
          <w:p w:rsidR="00AC6576" w:rsidRPr="00F7029D" w:rsidRDefault="00AC6576" w:rsidP="00547579">
            <w:pPr>
              <w:jc w:val="center"/>
              <w:rPr>
                <w:b/>
                <w:sz w:val="20"/>
              </w:rPr>
            </w:pPr>
            <w:r w:rsidRPr="00F7029D">
              <w:rPr>
                <w:b/>
                <w:sz w:val="20"/>
              </w:rPr>
              <w:t>Группы потребителей</w:t>
            </w:r>
          </w:p>
        </w:tc>
        <w:tc>
          <w:tcPr>
            <w:tcW w:w="820" w:type="pct"/>
            <w:vAlign w:val="center"/>
          </w:tcPr>
          <w:p w:rsidR="00AC6576" w:rsidRDefault="00AC6576" w:rsidP="00547579">
            <w:pPr>
              <w:jc w:val="center"/>
              <w:rPr>
                <w:b/>
                <w:sz w:val="20"/>
              </w:rPr>
            </w:pPr>
            <w:r>
              <w:rPr>
                <w:b/>
                <w:sz w:val="20"/>
              </w:rPr>
              <w:t>Единицы измерения</w:t>
            </w:r>
          </w:p>
        </w:tc>
        <w:tc>
          <w:tcPr>
            <w:tcW w:w="764" w:type="pct"/>
            <w:vAlign w:val="center"/>
          </w:tcPr>
          <w:p w:rsidR="00AC6576" w:rsidRPr="00F7029D" w:rsidRDefault="00AC6576" w:rsidP="00547579">
            <w:pPr>
              <w:jc w:val="center"/>
              <w:rPr>
                <w:b/>
                <w:sz w:val="20"/>
              </w:rPr>
            </w:pPr>
            <w:r>
              <w:rPr>
                <w:b/>
                <w:sz w:val="20"/>
              </w:rPr>
              <w:t>2019 год</w:t>
            </w:r>
          </w:p>
        </w:tc>
      </w:tr>
      <w:tr w:rsidR="00AC6576" w:rsidRPr="00F7029D" w:rsidTr="00547579">
        <w:trPr>
          <w:trHeight w:val="20"/>
        </w:trPr>
        <w:tc>
          <w:tcPr>
            <w:tcW w:w="3416" w:type="pct"/>
            <w:vAlign w:val="center"/>
          </w:tcPr>
          <w:p w:rsidR="00AC6576" w:rsidRPr="00F7029D" w:rsidRDefault="00AC6576" w:rsidP="00547579">
            <w:pPr>
              <w:rPr>
                <w:rFonts w:eastAsia="Calibri"/>
                <w:sz w:val="20"/>
              </w:rPr>
            </w:pPr>
            <w:r w:rsidRPr="00F7029D">
              <w:rPr>
                <w:rFonts w:eastAsia="Calibri"/>
                <w:sz w:val="20"/>
              </w:rPr>
              <w:t>Население</w:t>
            </w:r>
          </w:p>
        </w:tc>
        <w:tc>
          <w:tcPr>
            <w:tcW w:w="820" w:type="pct"/>
            <w:vAlign w:val="center"/>
          </w:tcPr>
          <w:p w:rsidR="00AC6576" w:rsidRDefault="00AC6576" w:rsidP="00547579">
            <w:pPr>
              <w:jc w:val="center"/>
              <w:rPr>
                <w:color w:val="000000"/>
                <w:sz w:val="20"/>
              </w:rPr>
            </w:pPr>
            <w:r>
              <w:rPr>
                <w:color w:val="000000"/>
                <w:sz w:val="20"/>
              </w:rPr>
              <w:t>тыс. м</w:t>
            </w:r>
            <w:r w:rsidRPr="00755FA4">
              <w:rPr>
                <w:color w:val="000000"/>
                <w:sz w:val="20"/>
                <w:vertAlign w:val="superscript"/>
              </w:rPr>
              <w:t>3</w:t>
            </w:r>
          </w:p>
        </w:tc>
        <w:tc>
          <w:tcPr>
            <w:tcW w:w="764" w:type="pct"/>
            <w:vAlign w:val="center"/>
          </w:tcPr>
          <w:p w:rsidR="00AC6576" w:rsidRPr="00F7029D" w:rsidRDefault="00AC6576" w:rsidP="00547579">
            <w:pPr>
              <w:jc w:val="center"/>
              <w:rPr>
                <w:color w:val="000000"/>
                <w:sz w:val="20"/>
              </w:rPr>
            </w:pPr>
            <w:r>
              <w:rPr>
                <w:color w:val="000000"/>
                <w:sz w:val="20"/>
              </w:rPr>
              <w:t>1,703</w:t>
            </w:r>
          </w:p>
        </w:tc>
      </w:tr>
      <w:tr w:rsidR="00AC6576" w:rsidRPr="00F7029D" w:rsidTr="00547579">
        <w:trPr>
          <w:trHeight w:val="20"/>
        </w:trPr>
        <w:tc>
          <w:tcPr>
            <w:tcW w:w="3416" w:type="pct"/>
            <w:vAlign w:val="center"/>
          </w:tcPr>
          <w:p w:rsidR="00AC6576" w:rsidRPr="00F7029D" w:rsidRDefault="00AC6576" w:rsidP="00547579">
            <w:pPr>
              <w:rPr>
                <w:rFonts w:eastAsia="Calibri"/>
                <w:sz w:val="20"/>
              </w:rPr>
            </w:pPr>
            <w:r w:rsidRPr="00F7029D">
              <w:rPr>
                <w:rFonts w:eastAsia="Calibri"/>
                <w:sz w:val="20"/>
              </w:rPr>
              <w:t>Бюджетные организации</w:t>
            </w:r>
          </w:p>
        </w:tc>
        <w:tc>
          <w:tcPr>
            <w:tcW w:w="820" w:type="pct"/>
            <w:vAlign w:val="center"/>
          </w:tcPr>
          <w:p w:rsidR="00AC6576" w:rsidRDefault="00AC6576" w:rsidP="00547579">
            <w:pPr>
              <w:jc w:val="center"/>
              <w:rPr>
                <w:color w:val="000000"/>
                <w:sz w:val="20"/>
              </w:rPr>
            </w:pPr>
            <w:r>
              <w:rPr>
                <w:color w:val="000000"/>
                <w:sz w:val="20"/>
              </w:rPr>
              <w:t>тыс. м</w:t>
            </w:r>
            <w:r w:rsidRPr="00755FA4">
              <w:rPr>
                <w:color w:val="000000"/>
                <w:sz w:val="20"/>
                <w:vertAlign w:val="superscript"/>
              </w:rPr>
              <w:t>3</w:t>
            </w:r>
          </w:p>
        </w:tc>
        <w:tc>
          <w:tcPr>
            <w:tcW w:w="764" w:type="pct"/>
            <w:vAlign w:val="center"/>
          </w:tcPr>
          <w:p w:rsidR="00AC6576" w:rsidRPr="00F7029D" w:rsidRDefault="00AC6576" w:rsidP="00547579">
            <w:pPr>
              <w:jc w:val="center"/>
              <w:rPr>
                <w:color w:val="000000"/>
                <w:sz w:val="20"/>
              </w:rPr>
            </w:pPr>
            <w:r>
              <w:rPr>
                <w:color w:val="000000"/>
                <w:sz w:val="20"/>
              </w:rPr>
              <w:t>0,519</w:t>
            </w:r>
          </w:p>
        </w:tc>
      </w:tr>
      <w:tr w:rsidR="00AC6576" w:rsidRPr="00F7029D" w:rsidTr="00547579">
        <w:trPr>
          <w:trHeight w:val="20"/>
        </w:trPr>
        <w:tc>
          <w:tcPr>
            <w:tcW w:w="3416" w:type="pct"/>
            <w:vAlign w:val="center"/>
          </w:tcPr>
          <w:p w:rsidR="00AC6576" w:rsidRPr="00F7029D" w:rsidRDefault="00AC6576" w:rsidP="00547579">
            <w:pPr>
              <w:rPr>
                <w:rFonts w:eastAsia="Calibri"/>
                <w:sz w:val="20"/>
              </w:rPr>
            </w:pPr>
            <w:r w:rsidRPr="00F7029D">
              <w:rPr>
                <w:rFonts w:eastAsia="Calibri"/>
                <w:sz w:val="20"/>
              </w:rPr>
              <w:t xml:space="preserve">Прочие </w:t>
            </w:r>
            <w:r>
              <w:rPr>
                <w:rFonts w:eastAsia="Calibri"/>
                <w:sz w:val="20"/>
              </w:rPr>
              <w:t>потребители</w:t>
            </w:r>
          </w:p>
        </w:tc>
        <w:tc>
          <w:tcPr>
            <w:tcW w:w="820" w:type="pct"/>
            <w:vAlign w:val="center"/>
          </w:tcPr>
          <w:p w:rsidR="00AC6576" w:rsidRDefault="00AC6576" w:rsidP="00547579">
            <w:pPr>
              <w:jc w:val="center"/>
              <w:rPr>
                <w:color w:val="000000"/>
                <w:sz w:val="20"/>
              </w:rPr>
            </w:pPr>
            <w:r>
              <w:rPr>
                <w:color w:val="000000"/>
                <w:sz w:val="20"/>
              </w:rPr>
              <w:t>тыс. м</w:t>
            </w:r>
            <w:r w:rsidRPr="00755FA4">
              <w:rPr>
                <w:color w:val="000000"/>
                <w:sz w:val="20"/>
                <w:vertAlign w:val="superscript"/>
              </w:rPr>
              <w:t>3</w:t>
            </w:r>
          </w:p>
        </w:tc>
        <w:tc>
          <w:tcPr>
            <w:tcW w:w="764" w:type="pct"/>
            <w:vAlign w:val="center"/>
          </w:tcPr>
          <w:p w:rsidR="00AC6576" w:rsidRPr="00F7029D" w:rsidRDefault="00AC6576" w:rsidP="00547579">
            <w:pPr>
              <w:jc w:val="center"/>
              <w:rPr>
                <w:color w:val="000000"/>
                <w:sz w:val="20"/>
              </w:rPr>
            </w:pPr>
            <w:r>
              <w:rPr>
                <w:color w:val="000000"/>
                <w:sz w:val="20"/>
              </w:rPr>
              <w:t>-</w:t>
            </w:r>
          </w:p>
        </w:tc>
      </w:tr>
      <w:tr w:rsidR="00AC6576" w:rsidRPr="00F7029D" w:rsidTr="00547579">
        <w:trPr>
          <w:trHeight w:val="20"/>
        </w:trPr>
        <w:tc>
          <w:tcPr>
            <w:tcW w:w="3416" w:type="pct"/>
            <w:vAlign w:val="center"/>
          </w:tcPr>
          <w:p w:rsidR="00AC6576" w:rsidRPr="00F7029D" w:rsidRDefault="00AC6576" w:rsidP="00547579">
            <w:pPr>
              <w:rPr>
                <w:rFonts w:eastAsia="Calibri"/>
                <w:sz w:val="20"/>
              </w:rPr>
            </w:pPr>
            <w:r>
              <w:rPr>
                <w:rFonts w:eastAsia="Calibri"/>
                <w:sz w:val="20"/>
              </w:rPr>
              <w:t>Собственное потребление организации</w:t>
            </w:r>
          </w:p>
        </w:tc>
        <w:tc>
          <w:tcPr>
            <w:tcW w:w="820" w:type="pct"/>
            <w:vAlign w:val="center"/>
          </w:tcPr>
          <w:p w:rsidR="00AC6576" w:rsidRDefault="00AC6576" w:rsidP="00547579">
            <w:pPr>
              <w:jc w:val="center"/>
              <w:rPr>
                <w:color w:val="000000"/>
                <w:sz w:val="20"/>
              </w:rPr>
            </w:pPr>
          </w:p>
        </w:tc>
        <w:tc>
          <w:tcPr>
            <w:tcW w:w="764" w:type="pct"/>
            <w:vAlign w:val="center"/>
          </w:tcPr>
          <w:p w:rsidR="00AC6576" w:rsidRDefault="00AC6576" w:rsidP="00547579">
            <w:pPr>
              <w:jc w:val="center"/>
              <w:rPr>
                <w:color w:val="000000"/>
                <w:sz w:val="20"/>
              </w:rPr>
            </w:pPr>
            <w:r>
              <w:rPr>
                <w:color w:val="000000"/>
                <w:sz w:val="20"/>
              </w:rPr>
              <w:t>0,480</w:t>
            </w:r>
          </w:p>
        </w:tc>
      </w:tr>
      <w:tr w:rsidR="00AC6576" w:rsidRPr="00927AB8" w:rsidTr="00547579">
        <w:trPr>
          <w:trHeight w:val="20"/>
        </w:trPr>
        <w:tc>
          <w:tcPr>
            <w:tcW w:w="3416" w:type="pct"/>
            <w:vAlign w:val="center"/>
          </w:tcPr>
          <w:p w:rsidR="00AC6576" w:rsidRPr="00927AB8" w:rsidRDefault="00AC6576" w:rsidP="00547579">
            <w:pPr>
              <w:jc w:val="right"/>
              <w:rPr>
                <w:b/>
                <w:sz w:val="20"/>
              </w:rPr>
            </w:pPr>
            <w:r w:rsidRPr="00927AB8">
              <w:rPr>
                <w:b/>
                <w:sz w:val="20"/>
              </w:rPr>
              <w:t>ИТОГО:</w:t>
            </w:r>
          </w:p>
        </w:tc>
        <w:tc>
          <w:tcPr>
            <w:tcW w:w="820" w:type="pct"/>
            <w:vAlign w:val="center"/>
          </w:tcPr>
          <w:p w:rsidR="00AC6576" w:rsidRPr="00755FA4" w:rsidRDefault="00AC6576" w:rsidP="00547579">
            <w:pPr>
              <w:jc w:val="center"/>
              <w:rPr>
                <w:b/>
                <w:color w:val="000000"/>
                <w:sz w:val="20"/>
              </w:rPr>
            </w:pPr>
            <w:r w:rsidRPr="00755FA4">
              <w:rPr>
                <w:b/>
                <w:color w:val="000000"/>
                <w:sz w:val="20"/>
              </w:rPr>
              <w:t>тыс. м</w:t>
            </w:r>
            <w:r w:rsidRPr="00755FA4">
              <w:rPr>
                <w:b/>
                <w:color w:val="000000"/>
                <w:sz w:val="20"/>
                <w:vertAlign w:val="superscript"/>
              </w:rPr>
              <w:t>3</w:t>
            </w:r>
          </w:p>
        </w:tc>
        <w:tc>
          <w:tcPr>
            <w:tcW w:w="764" w:type="pct"/>
            <w:vAlign w:val="center"/>
          </w:tcPr>
          <w:p w:rsidR="00AC6576" w:rsidRPr="00927AB8" w:rsidRDefault="00AC6576" w:rsidP="00547579">
            <w:pPr>
              <w:jc w:val="center"/>
              <w:rPr>
                <w:b/>
                <w:sz w:val="20"/>
              </w:rPr>
            </w:pPr>
            <w:r>
              <w:rPr>
                <w:b/>
                <w:sz w:val="20"/>
              </w:rPr>
              <w:t>2,702</w:t>
            </w:r>
          </w:p>
        </w:tc>
      </w:tr>
    </w:tbl>
    <w:p w:rsidR="00AC6576" w:rsidRDefault="00AC6576" w:rsidP="00AC6576">
      <w:bookmarkStart w:id="55" w:name="_Toc360699385"/>
      <w:bookmarkStart w:id="56" w:name="_Toc360699771"/>
      <w:bookmarkStart w:id="57" w:name="_Toc360700157"/>
      <w:bookmarkEnd w:id="52"/>
      <w:bookmarkEnd w:id="53"/>
      <w:bookmarkEnd w:id="54"/>
      <w:r>
        <w:br w:type="page"/>
      </w:r>
    </w:p>
    <w:p w:rsidR="00AC6576" w:rsidRDefault="00AC6576" w:rsidP="00AC6576">
      <w:pPr>
        <w:spacing w:before="200" w:after="120"/>
        <w:jc w:val="right"/>
      </w:pPr>
      <w:r w:rsidRPr="00F7029D">
        <w:lastRenderedPageBreak/>
        <w:t>Диаграмма 1.1</w:t>
      </w:r>
    </w:p>
    <w:p w:rsidR="00AC6576" w:rsidRDefault="00AC6576" w:rsidP="00AC6576">
      <w:pPr>
        <w:spacing w:before="200" w:after="120"/>
        <w:jc w:val="center"/>
      </w:pPr>
      <w:r>
        <w:rPr>
          <w:noProof/>
        </w:rPr>
        <w:drawing>
          <wp:inline distT="0" distB="0" distL="0" distR="0" wp14:anchorId="7239CA14" wp14:editId="2E0A5ED9">
            <wp:extent cx="5732059" cy="339829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576" w:rsidRDefault="00AC6576" w:rsidP="00AC6576">
      <w:r>
        <w:t>Основным потребителем воды в сельском поселении «</w:t>
      </w:r>
      <w:proofErr w:type="spellStart"/>
      <w:r>
        <w:t>Деревянск</w:t>
      </w:r>
      <w:proofErr w:type="spellEnd"/>
      <w:r>
        <w:t xml:space="preserve">» является население, на его долю в 2019 году приходится – 63%, на бюджетные организации приходится – 19%, 18% от общего объема поданной в сеть воды приходится на собственное потребление организации. </w:t>
      </w:r>
    </w:p>
    <w:p w:rsidR="00AC6576" w:rsidRPr="00C1669C" w:rsidRDefault="00AC6576" w:rsidP="00AC6576">
      <w:pPr>
        <w:pStyle w:val="2"/>
        <w:numPr>
          <w:ilvl w:val="2"/>
          <w:numId w:val="5"/>
        </w:numPr>
        <w:spacing w:after="200"/>
        <w:rPr>
          <w:i/>
        </w:rPr>
      </w:pPr>
      <w:bookmarkStart w:id="58" w:name="_Toc380482138"/>
      <w:bookmarkStart w:id="59" w:name="_Toc38369805"/>
      <w:r w:rsidRPr="00C1669C">
        <w:t xml:space="preserve">Сведения о фактическом потреблении населением </w:t>
      </w:r>
      <w:r>
        <w:t xml:space="preserve">горячей, питьевой, технической </w:t>
      </w:r>
      <w:r w:rsidRPr="00C1669C">
        <w:t>воды исходя из статистических и расчетных данных и сведений о действующих нормативах потребления коммунальных услуг</w:t>
      </w:r>
      <w:bookmarkEnd w:id="55"/>
      <w:bookmarkEnd w:id="56"/>
      <w:bookmarkEnd w:id="57"/>
      <w:bookmarkEnd w:id="58"/>
      <w:bookmarkEnd w:id="59"/>
    </w:p>
    <w:p w:rsidR="00AC6576" w:rsidRPr="003F01D0" w:rsidRDefault="00AC6576" w:rsidP="00AC6576">
      <w:pPr>
        <w:spacing w:after="120"/>
        <w:rPr>
          <w:b/>
        </w:rPr>
      </w:pPr>
      <w:bookmarkStart w:id="60" w:name="_Toc373745171"/>
      <w:bookmarkStart w:id="61" w:name="_Toc360699392"/>
      <w:bookmarkStart w:id="62" w:name="_Toc360699778"/>
      <w:bookmarkStart w:id="63" w:name="_Toc360700164"/>
      <w:r>
        <w:t xml:space="preserve">В </w:t>
      </w:r>
      <w:r w:rsidRPr="00F51C6E">
        <w:t>настоящее</w:t>
      </w:r>
      <w:r>
        <w:t xml:space="preserve"> время на территории</w:t>
      </w:r>
      <w:r w:rsidRPr="00B91F78">
        <w:t xml:space="preserve"> </w:t>
      </w:r>
      <w:r>
        <w:t>сельского поселения</w:t>
      </w:r>
      <w:r w:rsidRPr="00870D89">
        <w:t xml:space="preserve"> </w:t>
      </w:r>
      <w:r>
        <w:t>«</w:t>
      </w:r>
      <w:proofErr w:type="spellStart"/>
      <w:r>
        <w:t>Деревянск</w:t>
      </w:r>
      <w:proofErr w:type="spellEnd"/>
      <w:r>
        <w:t xml:space="preserve">» </w:t>
      </w:r>
      <w:r w:rsidRPr="00B91F78">
        <w:t>действуют норм</w:t>
      </w:r>
      <w:r>
        <w:t>ативы потребления коммунальных услуг по холодному водоснабжению, горячему водоснабжению, водоотведению муниципального образования муниципального района «</w:t>
      </w:r>
      <w:proofErr w:type="spellStart"/>
      <w:r>
        <w:t>Усть-Куломский</w:t>
      </w:r>
      <w:proofErr w:type="spellEnd"/>
      <w:r>
        <w:t>»</w:t>
      </w:r>
      <w:r w:rsidRPr="00B91F78">
        <w:t>,</w:t>
      </w:r>
      <w:r>
        <w:t xml:space="preserve"> </w:t>
      </w:r>
      <w:r w:rsidRPr="00B91F78">
        <w:t xml:space="preserve">установленные </w:t>
      </w:r>
      <w:r>
        <w:t>П</w:t>
      </w:r>
      <w:r w:rsidRPr="00B91F78">
        <w:t xml:space="preserve">риказом </w:t>
      </w:r>
      <w:r>
        <w:t xml:space="preserve">Службы Республики Коми по тарифам № 63/19 от 23.08.2012 года. </w:t>
      </w:r>
    </w:p>
    <w:p w:rsidR="00AC6576" w:rsidRDefault="00AC6576" w:rsidP="00AC6576">
      <w:bookmarkStart w:id="64" w:name="_Toc373745174"/>
      <w:bookmarkStart w:id="65" w:name="_Toc373745427"/>
      <w:bookmarkEnd w:id="60"/>
      <w:r>
        <w:t xml:space="preserve">Исходя из общего количества реализованной воды населению удельное потребление воды на 2019 год представлено в </w:t>
      </w:r>
      <w:r w:rsidRPr="0090747B">
        <w:t xml:space="preserve">таблице </w:t>
      </w:r>
      <w:r>
        <w:t>1</w:t>
      </w:r>
      <w:r w:rsidRPr="0090747B">
        <w:t>.</w:t>
      </w:r>
      <w:r>
        <w:t>7</w:t>
      </w:r>
      <w:r w:rsidRPr="0090747B">
        <w:t>.</w:t>
      </w:r>
      <w:r>
        <w:t xml:space="preserve"> </w:t>
      </w:r>
    </w:p>
    <w:p w:rsidR="00AC6576" w:rsidRDefault="00AC6576" w:rsidP="00AC6576">
      <w:pPr>
        <w:spacing w:after="120"/>
        <w:jc w:val="right"/>
      </w:pPr>
      <w:bookmarkStart w:id="66" w:name="_Toc373745175"/>
      <w:bookmarkStart w:id="67" w:name="_Toc373745428"/>
      <w:r w:rsidRPr="0090747B">
        <w:t xml:space="preserve">Таблица </w:t>
      </w:r>
      <w:r>
        <w:t>1</w:t>
      </w:r>
      <w:r w:rsidRPr="0090747B">
        <w:t>.</w:t>
      </w:r>
      <w:bookmarkEnd w:id="66"/>
      <w:bookmarkEnd w:id="67"/>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1801"/>
        <w:gridCol w:w="1428"/>
      </w:tblGrid>
      <w:tr w:rsidR="00AC6576" w:rsidRPr="00F7029D" w:rsidTr="00547579">
        <w:trPr>
          <w:trHeight w:val="20"/>
        </w:trPr>
        <w:tc>
          <w:tcPr>
            <w:tcW w:w="3313" w:type="pct"/>
            <w:vAlign w:val="center"/>
          </w:tcPr>
          <w:p w:rsidR="00AC6576" w:rsidRPr="00F7029D" w:rsidRDefault="00AC6576" w:rsidP="00547579">
            <w:pPr>
              <w:jc w:val="center"/>
              <w:rPr>
                <w:b/>
                <w:color w:val="000000"/>
                <w:sz w:val="20"/>
              </w:rPr>
            </w:pPr>
            <w:r w:rsidRPr="00F7029D">
              <w:rPr>
                <w:b/>
                <w:color w:val="000000"/>
                <w:sz w:val="20"/>
              </w:rPr>
              <w:t>Показатель</w:t>
            </w:r>
          </w:p>
        </w:tc>
        <w:tc>
          <w:tcPr>
            <w:tcW w:w="941" w:type="pct"/>
            <w:vAlign w:val="center"/>
          </w:tcPr>
          <w:p w:rsidR="00AC6576" w:rsidRPr="00F7029D" w:rsidRDefault="00AC6576" w:rsidP="00547579">
            <w:pPr>
              <w:jc w:val="center"/>
              <w:rPr>
                <w:b/>
                <w:sz w:val="20"/>
              </w:rPr>
            </w:pPr>
            <w:r w:rsidRPr="00F7029D">
              <w:rPr>
                <w:b/>
                <w:color w:val="000000"/>
                <w:sz w:val="20"/>
              </w:rPr>
              <w:t>Ед</w:t>
            </w:r>
            <w:r>
              <w:rPr>
                <w:b/>
                <w:color w:val="000000"/>
                <w:sz w:val="20"/>
              </w:rPr>
              <w:t>иницы измерения</w:t>
            </w:r>
          </w:p>
        </w:tc>
        <w:tc>
          <w:tcPr>
            <w:tcW w:w="746" w:type="pct"/>
            <w:vAlign w:val="center"/>
          </w:tcPr>
          <w:p w:rsidR="00AC6576" w:rsidRPr="00F7029D" w:rsidRDefault="00AC6576" w:rsidP="00547579">
            <w:pPr>
              <w:jc w:val="center"/>
              <w:rPr>
                <w:b/>
                <w:color w:val="000000"/>
                <w:sz w:val="20"/>
              </w:rPr>
            </w:pPr>
            <w:r>
              <w:rPr>
                <w:b/>
                <w:color w:val="000000"/>
                <w:sz w:val="20"/>
              </w:rPr>
              <w:t>2019 год</w:t>
            </w:r>
          </w:p>
        </w:tc>
      </w:tr>
      <w:tr w:rsidR="00AC6576" w:rsidRPr="00F7029D" w:rsidTr="00547579">
        <w:trPr>
          <w:trHeight w:val="20"/>
        </w:trPr>
        <w:tc>
          <w:tcPr>
            <w:tcW w:w="3313" w:type="pct"/>
            <w:vAlign w:val="center"/>
          </w:tcPr>
          <w:p w:rsidR="00AC6576" w:rsidRPr="00F7029D" w:rsidRDefault="00AC6576" w:rsidP="00547579">
            <w:pPr>
              <w:rPr>
                <w:color w:val="000000"/>
                <w:sz w:val="20"/>
              </w:rPr>
            </w:pPr>
            <w:r w:rsidRPr="00F7029D">
              <w:rPr>
                <w:color w:val="000000"/>
                <w:sz w:val="20"/>
              </w:rPr>
              <w:t>Количество населения, использующие воду из водопровода</w:t>
            </w:r>
          </w:p>
        </w:tc>
        <w:tc>
          <w:tcPr>
            <w:tcW w:w="941" w:type="pct"/>
            <w:vAlign w:val="center"/>
          </w:tcPr>
          <w:p w:rsidR="00AC6576" w:rsidRPr="00F7029D" w:rsidRDefault="00AC6576" w:rsidP="00547579">
            <w:pPr>
              <w:jc w:val="center"/>
              <w:rPr>
                <w:color w:val="000000"/>
                <w:sz w:val="20"/>
              </w:rPr>
            </w:pPr>
            <w:r w:rsidRPr="00F7029D">
              <w:rPr>
                <w:color w:val="000000"/>
                <w:sz w:val="20"/>
              </w:rPr>
              <w:t>чел.</w:t>
            </w:r>
          </w:p>
        </w:tc>
        <w:tc>
          <w:tcPr>
            <w:tcW w:w="746" w:type="pct"/>
            <w:vAlign w:val="center"/>
          </w:tcPr>
          <w:p w:rsidR="00AC6576" w:rsidRPr="00F7029D" w:rsidRDefault="00AC6576" w:rsidP="00547579">
            <w:pPr>
              <w:jc w:val="center"/>
              <w:rPr>
                <w:color w:val="000000"/>
                <w:sz w:val="20"/>
              </w:rPr>
            </w:pPr>
            <w:r>
              <w:rPr>
                <w:color w:val="000000"/>
                <w:sz w:val="20"/>
              </w:rPr>
              <w:t>231</w:t>
            </w:r>
          </w:p>
        </w:tc>
      </w:tr>
      <w:tr w:rsidR="00AC6576" w:rsidRPr="00F7029D" w:rsidTr="00547579">
        <w:trPr>
          <w:trHeight w:val="20"/>
        </w:trPr>
        <w:tc>
          <w:tcPr>
            <w:tcW w:w="3313" w:type="pct"/>
            <w:vAlign w:val="center"/>
          </w:tcPr>
          <w:p w:rsidR="00AC6576" w:rsidRPr="00F7029D" w:rsidRDefault="00AC6576" w:rsidP="00547579">
            <w:pPr>
              <w:rPr>
                <w:color w:val="000000"/>
                <w:sz w:val="20"/>
              </w:rPr>
            </w:pPr>
            <w:r w:rsidRPr="00F7029D">
              <w:rPr>
                <w:color w:val="000000"/>
                <w:sz w:val="20"/>
              </w:rPr>
              <w:t>Общее количество реализованной воды населению</w:t>
            </w:r>
          </w:p>
        </w:tc>
        <w:tc>
          <w:tcPr>
            <w:tcW w:w="941" w:type="pct"/>
            <w:vAlign w:val="center"/>
          </w:tcPr>
          <w:p w:rsidR="00AC6576" w:rsidRPr="00F7029D" w:rsidRDefault="00AC6576" w:rsidP="00547579">
            <w:pPr>
              <w:jc w:val="center"/>
              <w:rPr>
                <w:color w:val="000000"/>
                <w:sz w:val="20"/>
              </w:rPr>
            </w:pPr>
            <w:r w:rsidRPr="00F7029D">
              <w:rPr>
                <w:color w:val="000000"/>
                <w:sz w:val="20"/>
              </w:rPr>
              <w:t>тыс.</w:t>
            </w:r>
            <w:r>
              <w:rPr>
                <w:color w:val="000000"/>
                <w:sz w:val="20"/>
              </w:rPr>
              <w:t xml:space="preserve"> </w:t>
            </w:r>
            <w:proofErr w:type="spellStart"/>
            <w:r w:rsidRPr="00F7029D">
              <w:rPr>
                <w:color w:val="000000"/>
                <w:sz w:val="20"/>
              </w:rPr>
              <w:t>куб.м</w:t>
            </w:r>
            <w:proofErr w:type="spellEnd"/>
          </w:p>
        </w:tc>
        <w:tc>
          <w:tcPr>
            <w:tcW w:w="746" w:type="pct"/>
            <w:vAlign w:val="center"/>
          </w:tcPr>
          <w:p w:rsidR="00AC6576" w:rsidRPr="00F7029D" w:rsidRDefault="00AC6576" w:rsidP="00547579">
            <w:pPr>
              <w:jc w:val="center"/>
              <w:rPr>
                <w:color w:val="000000"/>
                <w:sz w:val="20"/>
              </w:rPr>
            </w:pPr>
            <w:r>
              <w:rPr>
                <w:color w:val="000000"/>
                <w:sz w:val="20"/>
              </w:rPr>
              <w:t>1,703</w:t>
            </w:r>
          </w:p>
        </w:tc>
      </w:tr>
      <w:tr w:rsidR="00AC6576" w:rsidRPr="00F7029D" w:rsidTr="00547579">
        <w:trPr>
          <w:trHeight w:val="20"/>
        </w:trPr>
        <w:tc>
          <w:tcPr>
            <w:tcW w:w="3313" w:type="pct"/>
            <w:vMerge w:val="restart"/>
            <w:vAlign w:val="center"/>
          </w:tcPr>
          <w:p w:rsidR="00AC6576" w:rsidRPr="00F7029D" w:rsidRDefault="00AC6576" w:rsidP="00547579">
            <w:pPr>
              <w:rPr>
                <w:sz w:val="20"/>
              </w:rPr>
            </w:pPr>
            <w:r w:rsidRPr="00F7029D">
              <w:rPr>
                <w:color w:val="000000"/>
                <w:sz w:val="20"/>
              </w:rPr>
              <w:t>Удельное водопотребление холодной воды на 1 человека</w:t>
            </w:r>
          </w:p>
        </w:tc>
        <w:tc>
          <w:tcPr>
            <w:tcW w:w="941" w:type="pct"/>
            <w:vAlign w:val="center"/>
          </w:tcPr>
          <w:p w:rsidR="00AC6576" w:rsidRPr="00F7029D" w:rsidRDefault="00AC6576" w:rsidP="00547579">
            <w:pPr>
              <w:jc w:val="center"/>
              <w:rPr>
                <w:color w:val="000000"/>
                <w:sz w:val="20"/>
              </w:rPr>
            </w:pPr>
            <w:r w:rsidRPr="00F7029D">
              <w:rPr>
                <w:color w:val="000000"/>
                <w:sz w:val="20"/>
              </w:rPr>
              <w:t>л/</w:t>
            </w:r>
            <w:proofErr w:type="spellStart"/>
            <w:r w:rsidRPr="00F7029D">
              <w:rPr>
                <w:color w:val="000000"/>
                <w:sz w:val="20"/>
              </w:rPr>
              <w:t>сут</w:t>
            </w:r>
            <w:proofErr w:type="spellEnd"/>
          </w:p>
        </w:tc>
        <w:tc>
          <w:tcPr>
            <w:tcW w:w="746" w:type="pct"/>
            <w:vAlign w:val="center"/>
          </w:tcPr>
          <w:p w:rsidR="00AC6576" w:rsidRPr="00F7029D" w:rsidRDefault="00AC6576" w:rsidP="00547579">
            <w:pPr>
              <w:jc w:val="center"/>
              <w:rPr>
                <w:color w:val="000000"/>
                <w:sz w:val="20"/>
              </w:rPr>
            </w:pPr>
            <w:r>
              <w:rPr>
                <w:color w:val="000000"/>
                <w:sz w:val="20"/>
              </w:rPr>
              <w:t>20,48</w:t>
            </w:r>
          </w:p>
        </w:tc>
      </w:tr>
      <w:tr w:rsidR="00AC6576" w:rsidRPr="00F7029D" w:rsidTr="00547579">
        <w:trPr>
          <w:trHeight w:val="20"/>
        </w:trPr>
        <w:tc>
          <w:tcPr>
            <w:tcW w:w="3313" w:type="pct"/>
            <w:vMerge/>
            <w:vAlign w:val="center"/>
          </w:tcPr>
          <w:p w:rsidR="00AC6576" w:rsidRPr="00F7029D" w:rsidRDefault="00AC6576" w:rsidP="00547579">
            <w:pPr>
              <w:jc w:val="center"/>
              <w:rPr>
                <w:color w:val="000000"/>
                <w:sz w:val="20"/>
              </w:rPr>
            </w:pPr>
          </w:p>
        </w:tc>
        <w:tc>
          <w:tcPr>
            <w:tcW w:w="941" w:type="pct"/>
            <w:vAlign w:val="center"/>
          </w:tcPr>
          <w:p w:rsidR="00AC6576" w:rsidRPr="00F7029D" w:rsidRDefault="00AC6576" w:rsidP="00547579">
            <w:pPr>
              <w:jc w:val="center"/>
              <w:rPr>
                <w:color w:val="000000"/>
                <w:sz w:val="20"/>
              </w:rPr>
            </w:pPr>
            <w:r w:rsidRPr="00F7029D">
              <w:rPr>
                <w:color w:val="000000"/>
                <w:sz w:val="20"/>
              </w:rPr>
              <w:t>куб.</w:t>
            </w:r>
            <w:r>
              <w:rPr>
                <w:color w:val="000000"/>
                <w:sz w:val="20"/>
              </w:rPr>
              <w:t xml:space="preserve"> </w:t>
            </w:r>
            <w:r w:rsidRPr="00F7029D">
              <w:rPr>
                <w:color w:val="000000"/>
                <w:sz w:val="20"/>
              </w:rPr>
              <w:t>м/</w:t>
            </w:r>
            <w:proofErr w:type="spellStart"/>
            <w:r w:rsidRPr="00F7029D">
              <w:rPr>
                <w:color w:val="000000"/>
                <w:sz w:val="20"/>
              </w:rPr>
              <w:t>мес</w:t>
            </w:r>
            <w:proofErr w:type="spellEnd"/>
          </w:p>
        </w:tc>
        <w:tc>
          <w:tcPr>
            <w:tcW w:w="746" w:type="pct"/>
            <w:vAlign w:val="center"/>
          </w:tcPr>
          <w:p w:rsidR="00AC6576" w:rsidRPr="00F7029D" w:rsidRDefault="00AC6576" w:rsidP="00547579">
            <w:pPr>
              <w:jc w:val="center"/>
              <w:rPr>
                <w:color w:val="000000"/>
                <w:sz w:val="20"/>
              </w:rPr>
            </w:pPr>
            <w:r>
              <w:rPr>
                <w:color w:val="000000"/>
                <w:sz w:val="20"/>
              </w:rPr>
              <w:t>0,614</w:t>
            </w:r>
          </w:p>
        </w:tc>
      </w:tr>
    </w:tbl>
    <w:p w:rsidR="00AC6576" w:rsidRPr="009A1664" w:rsidRDefault="00AC6576" w:rsidP="00AC6576">
      <w:pPr>
        <w:spacing w:before="120"/>
      </w:pPr>
      <w:r w:rsidRPr="00EB0E1C">
        <w:t xml:space="preserve">Величины удельного водопотребления населением </w:t>
      </w:r>
      <w:r>
        <w:t>сельского поселения</w:t>
      </w:r>
      <w:r w:rsidRPr="00870D89">
        <w:t xml:space="preserve"> </w:t>
      </w:r>
      <w:r>
        <w:t>«</w:t>
      </w:r>
      <w:proofErr w:type="spellStart"/>
      <w:r>
        <w:t>Деревянск</w:t>
      </w:r>
      <w:proofErr w:type="spellEnd"/>
      <w:r>
        <w:t>» значительно ниже</w:t>
      </w:r>
      <w:r w:rsidRPr="00EB0E1C">
        <w:t xml:space="preserve"> существующих норм. </w:t>
      </w:r>
    </w:p>
    <w:bookmarkEnd w:id="64"/>
    <w:bookmarkEnd w:id="65"/>
    <w:p w:rsidR="00AC6576" w:rsidRPr="00E55039" w:rsidRDefault="00AC6576" w:rsidP="00AC6576">
      <w:pPr>
        <w:pStyle w:val="2"/>
        <w:numPr>
          <w:ilvl w:val="2"/>
          <w:numId w:val="5"/>
        </w:numPr>
        <w:tabs>
          <w:tab w:val="left" w:pos="851"/>
        </w:tabs>
        <w:spacing w:after="200"/>
      </w:pPr>
      <w:r>
        <w:t xml:space="preserve"> </w:t>
      </w:r>
      <w:bookmarkStart w:id="68" w:name="_Toc360699393"/>
      <w:bookmarkStart w:id="69" w:name="_Toc360699779"/>
      <w:bookmarkStart w:id="70" w:name="_Toc360700165"/>
      <w:bookmarkStart w:id="71" w:name="_Toc380482139"/>
      <w:bookmarkStart w:id="72" w:name="_Toc38369806"/>
      <w:bookmarkEnd w:id="61"/>
      <w:bookmarkEnd w:id="62"/>
      <w:bookmarkEnd w:id="63"/>
      <w:r w:rsidRPr="00E55039">
        <w:t>Описание существующей системы коммерческого учета воды и планов по установке приборов учета</w:t>
      </w:r>
      <w:bookmarkEnd w:id="68"/>
      <w:bookmarkEnd w:id="69"/>
      <w:bookmarkEnd w:id="70"/>
      <w:bookmarkEnd w:id="71"/>
      <w:bookmarkEnd w:id="72"/>
    </w:p>
    <w:p w:rsidR="00AC6576" w:rsidRDefault="00AC6576" w:rsidP="00AC6576">
      <w:pPr>
        <w:spacing w:after="120"/>
      </w:pPr>
      <w: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в Республике Коми разработана</w:t>
      </w:r>
      <w:r w:rsidRPr="00F00131">
        <w:t xml:space="preserve"> </w:t>
      </w:r>
      <w:r>
        <w:t>региональная</w:t>
      </w:r>
      <w:r w:rsidRPr="00F00131">
        <w:t xml:space="preserve"> </w:t>
      </w:r>
      <w:r>
        <w:t>программа</w:t>
      </w:r>
      <w:r w:rsidRPr="00F00131">
        <w:t xml:space="preserve"> «Энергосбережение и повышение энергетической эффективности на территории </w:t>
      </w:r>
      <w:r>
        <w:t>Республики Коми</w:t>
      </w:r>
      <w:r w:rsidRPr="00F00131">
        <w:t xml:space="preserve"> </w:t>
      </w:r>
      <w:r>
        <w:t>(</w:t>
      </w:r>
      <w:r w:rsidRPr="00F00131">
        <w:t>2010-20</w:t>
      </w:r>
      <w:r>
        <w:t>20</w:t>
      </w:r>
      <w:r w:rsidRPr="00F00131">
        <w:t xml:space="preserve"> годы</w:t>
      </w:r>
      <w:r>
        <w:t>)</w:t>
      </w:r>
      <w:r w:rsidRPr="00F00131">
        <w:t>»</w:t>
      </w:r>
      <w:r>
        <w:t>. Программа утверждена Постановлением Правительства Республики Коми от 30.07.2010 года №241. Программой предусмотрены о</w:t>
      </w:r>
      <w:r w:rsidRPr="00AC4BFB">
        <w:t>рганизационные мероприятия, обеспечивающие</w:t>
      </w:r>
      <w:r>
        <w:t xml:space="preserve"> </w:t>
      </w:r>
      <w:r w:rsidRPr="00AC4BFB">
        <w:t>создание условий для повышения энергетической</w:t>
      </w:r>
      <w:r>
        <w:t xml:space="preserve"> </w:t>
      </w:r>
      <w:r w:rsidRPr="00AC4BFB">
        <w:t>эффективности экономики области</w:t>
      </w:r>
      <w:r>
        <w:t xml:space="preserve">, в числе которых оснащение жилых домов в жилищном фонде области приборами </w:t>
      </w:r>
      <w:r>
        <w:rPr>
          <w:rStyle w:val="f"/>
        </w:rPr>
        <w:t>учета</w:t>
      </w:r>
      <w:r>
        <w:t xml:space="preserve"> воды, в том числе многоквартирных домов коллективными общедомовыми приборами </w:t>
      </w:r>
      <w:r>
        <w:rPr>
          <w:rStyle w:val="f"/>
        </w:rPr>
        <w:t>учета</w:t>
      </w:r>
      <w:r>
        <w:t xml:space="preserve"> воды. </w:t>
      </w:r>
    </w:p>
    <w:p w:rsidR="00AC6576" w:rsidRDefault="00AC6576" w:rsidP="00AC6576">
      <w:r>
        <w:t xml:space="preserve">На скважине №132-А-э имеется прибор учета. Население, пользующееся услугой централизованного водоснабжения, оборудовано приборами учета на 60%, бюджетные организации 100%. </w:t>
      </w:r>
    </w:p>
    <w:p w:rsidR="00AC6576" w:rsidRDefault="00AC6576" w:rsidP="00AC6576">
      <w:r>
        <w:t>На момент актуализации Схемы водоснабжения и водоотведения сельского поселения</w:t>
      </w:r>
      <w:r w:rsidRPr="00870D89">
        <w:t xml:space="preserve"> </w:t>
      </w:r>
      <w:r>
        <w:t>«</w:t>
      </w:r>
      <w:proofErr w:type="spellStart"/>
      <w:r>
        <w:t>Деревянск</w:t>
      </w:r>
      <w:proofErr w:type="spellEnd"/>
      <w:r>
        <w:t xml:space="preserve">» (2020 год), информация о планах по установке приборов учета у потребителей отсутствует. </w:t>
      </w:r>
    </w:p>
    <w:p w:rsidR="00AC6576" w:rsidRPr="004D4DE3" w:rsidRDefault="00AC6576" w:rsidP="00AC6576">
      <w:pPr>
        <w:pStyle w:val="2"/>
        <w:numPr>
          <w:ilvl w:val="2"/>
          <w:numId w:val="5"/>
        </w:numPr>
        <w:spacing w:after="200"/>
        <w:ind w:hanging="505"/>
      </w:pPr>
      <w:bookmarkStart w:id="73" w:name="_Toc380482140"/>
      <w:bookmarkStart w:id="74" w:name="_Toc38369807"/>
      <w:r w:rsidRPr="004D4DE3">
        <w:t xml:space="preserve">Анализ резервов и дефицитов производственных мощностей системы водоснабжения </w:t>
      </w:r>
      <w:bookmarkEnd w:id="73"/>
      <w:r>
        <w:t>сельского поселения «</w:t>
      </w:r>
      <w:proofErr w:type="spellStart"/>
      <w:r>
        <w:t>Деревянск</w:t>
      </w:r>
      <w:proofErr w:type="spellEnd"/>
      <w:r>
        <w:t>»</w:t>
      </w:r>
      <w:bookmarkEnd w:id="74"/>
    </w:p>
    <w:p w:rsidR="00AC6576" w:rsidRDefault="00AC6576" w:rsidP="00AC6576">
      <w:r w:rsidRPr="00EF0C8A">
        <w:t xml:space="preserve">Запас производственной мощности водозаборных сооружений представлен в таблице </w:t>
      </w:r>
      <w:r>
        <w:t>1</w:t>
      </w:r>
      <w:r w:rsidRPr="00EF0C8A">
        <w:t>.</w:t>
      </w:r>
      <w:r>
        <w:t>12</w:t>
      </w:r>
      <w:r w:rsidRPr="00EF0C8A">
        <w:t xml:space="preserve"> и на диаграмме </w:t>
      </w:r>
      <w:r>
        <w:t xml:space="preserve">1.2. </w:t>
      </w:r>
    </w:p>
    <w:p w:rsidR="00AC6576" w:rsidRPr="00F7029D" w:rsidRDefault="00AC6576" w:rsidP="00AC6576">
      <w:pPr>
        <w:spacing w:after="120"/>
        <w:jc w:val="right"/>
      </w:pPr>
      <w:r w:rsidRPr="00F7029D">
        <w:t>Таблица 1.</w:t>
      </w:r>
      <w:r>
        <w:t>12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3124"/>
        <w:gridCol w:w="2472"/>
        <w:gridCol w:w="1563"/>
      </w:tblGrid>
      <w:tr w:rsidR="00AC6576" w:rsidRPr="00F7029D" w:rsidTr="00547579">
        <w:tc>
          <w:tcPr>
            <w:tcW w:w="1221" w:type="pct"/>
            <w:vAlign w:val="center"/>
          </w:tcPr>
          <w:p w:rsidR="00AC6576" w:rsidRPr="00F7029D" w:rsidRDefault="00AC6576" w:rsidP="00547579">
            <w:pPr>
              <w:tabs>
                <w:tab w:val="left" w:pos="2661"/>
              </w:tabs>
              <w:jc w:val="center"/>
              <w:rPr>
                <w:b/>
                <w:sz w:val="20"/>
              </w:rPr>
            </w:pPr>
            <w:r w:rsidRPr="00F7029D">
              <w:rPr>
                <w:b/>
                <w:sz w:val="20"/>
              </w:rPr>
              <w:t>Населенный пункт</w:t>
            </w:r>
          </w:p>
        </w:tc>
        <w:tc>
          <w:tcPr>
            <w:tcW w:w="1649" w:type="pct"/>
            <w:vAlign w:val="center"/>
          </w:tcPr>
          <w:p w:rsidR="00AC6576" w:rsidRPr="00F7029D" w:rsidRDefault="00AC6576" w:rsidP="00547579">
            <w:pPr>
              <w:tabs>
                <w:tab w:val="left" w:pos="2661"/>
              </w:tabs>
              <w:jc w:val="center"/>
              <w:rPr>
                <w:b/>
                <w:sz w:val="20"/>
              </w:rPr>
            </w:pPr>
            <w:r w:rsidRPr="00F7029D">
              <w:rPr>
                <w:b/>
                <w:sz w:val="20"/>
              </w:rPr>
              <w:t>Установленная производительность существующих сооружений,</w:t>
            </w:r>
            <w:r>
              <w:rPr>
                <w:b/>
                <w:sz w:val="20"/>
              </w:rPr>
              <w:t xml:space="preserve"> </w:t>
            </w:r>
            <w:r w:rsidRPr="00F7029D">
              <w:rPr>
                <w:b/>
                <w:sz w:val="20"/>
              </w:rPr>
              <w:t>куб.</w:t>
            </w:r>
            <w:r>
              <w:rPr>
                <w:b/>
                <w:sz w:val="20"/>
              </w:rPr>
              <w:t xml:space="preserve"> </w:t>
            </w:r>
            <w:r w:rsidRPr="00F7029D">
              <w:rPr>
                <w:b/>
                <w:sz w:val="20"/>
              </w:rPr>
              <w:t>м/</w:t>
            </w:r>
            <w:proofErr w:type="spellStart"/>
            <w:r w:rsidRPr="00F7029D">
              <w:rPr>
                <w:b/>
                <w:sz w:val="20"/>
              </w:rPr>
              <w:t>сут</w:t>
            </w:r>
            <w:proofErr w:type="spellEnd"/>
            <w:r>
              <w:rPr>
                <w:b/>
                <w:sz w:val="20"/>
              </w:rPr>
              <w:t>.</w:t>
            </w:r>
          </w:p>
        </w:tc>
        <w:tc>
          <w:tcPr>
            <w:tcW w:w="1305" w:type="pct"/>
            <w:vAlign w:val="center"/>
          </w:tcPr>
          <w:p w:rsidR="00AC6576" w:rsidRPr="00F7029D" w:rsidRDefault="00AC6576" w:rsidP="00547579">
            <w:pPr>
              <w:tabs>
                <w:tab w:val="left" w:pos="2661"/>
              </w:tabs>
              <w:jc w:val="center"/>
              <w:rPr>
                <w:b/>
                <w:sz w:val="20"/>
              </w:rPr>
            </w:pPr>
            <w:r w:rsidRPr="00F7029D">
              <w:rPr>
                <w:b/>
                <w:sz w:val="20"/>
              </w:rPr>
              <w:t>Среднесуточный объем потребляемой воды, 201</w:t>
            </w:r>
            <w:r>
              <w:rPr>
                <w:b/>
                <w:sz w:val="20"/>
              </w:rPr>
              <w:t>9</w:t>
            </w:r>
            <w:r w:rsidRPr="00F7029D">
              <w:rPr>
                <w:b/>
                <w:sz w:val="20"/>
              </w:rPr>
              <w:t xml:space="preserve"> год,</w:t>
            </w:r>
            <w:r>
              <w:rPr>
                <w:b/>
                <w:sz w:val="20"/>
              </w:rPr>
              <w:t xml:space="preserve"> </w:t>
            </w:r>
            <w:r w:rsidRPr="00F7029D">
              <w:rPr>
                <w:b/>
                <w:sz w:val="20"/>
              </w:rPr>
              <w:t>куб.</w:t>
            </w:r>
            <w:r>
              <w:rPr>
                <w:b/>
                <w:sz w:val="20"/>
              </w:rPr>
              <w:t xml:space="preserve"> </w:t>
            </w:r>
            <w:r w:rsidRPr="00F7029D">
              <w:rPr>
                <w:b/>
                <w:sz w:val="20"/>
              </w:rPr>
              <w:t>м/</w:t>
            </w:r>
            <w:proofErr w:type="spellStart"/>
            <w:r w:rsidRPr="00F7029D">
              <w:rPr>
                <w:b/>
                <w:sz w:val="20"/>
              </w:rPr>
              <w:t>сут</w:t>
            </w:r>
            <w:proofErr w:type="spellEnd"/>
          </w:p>
        </w:tc>
        <w:tc>
          <w:tcPr>
            <w:tcW w:w="825" w:type="pct"/>
            <w:vAlign w:val="center"/>
          </w:tcPr>
          <w:p w:rsidR="00AC6576" w:rsidRPr="00F7029D" w:rsidRDefault="00AC6576" w:rsidP="00547579">
            <w:pPr>
              <w:pStyle w:val="Style20"/>
              <w:jc w:val="center"/>
              <w:rPr>
                <w:b/>
                <w:sz w:val="20"/>
                <w:szCs w:val="22"/>
              </w:rPr>
            </w:pPr>
            <w:r w:rsidRPr="00F7029D">
              <w:rPr>
                <w:rFonts w:eastAsia="Times New Roman"/>
                <w:b/>
                <w:color w:val="000000"/>
                <w:sz w:val="20"/>
                <w:szCs w:val="22"/>
                <w:lang w:eastAsia="ru-RU"/>
              </w:rPr>
              <w:t>Резерв производственной мощности, %</w:t>
            </w:r>
          </w:p>
        </w:tc>
      </w:tr>
      <w:tr w:rsidR="00AC6576" w:rsidRPr="00F7029D" w:rsidTr="00547579">
        <w:trPr>
          <w:trHeight w:val="42"/>
        </w:trPr>
        <w:tc>
          <w:tcPr>
            <w:tcW w:w="1221" w:type="pct"/>
            <w:vAlign w:val="center"/>
          </w:tcPr>
          <w:p w:rsidR="00AC6576" w:rsidRPr="00F7029D" w:rsidRDefault="00AC6576" w:rsidP="00547579">
            <w:pPr>
              <w:jc w:val="center"/>
              <w:rPr>
                <w:sz w:val="20"/>
              </w:rPr>
            </w:pPr>
            <w:r>
              <w:rPr>
                <w:sz w:val="20"/>
              </w:rPr>
              <w:t xml:space="preserve">с. </w:t>
            </w:r>
            <w:proofErr w:type="spellStart"/>
            <w:r>
              <w:rPr>
                <w:sz w:val="20"/>
              </w:rPr>
              <w:t>Деревянск</w:t>
            </w:r>
            <w:proofErr w:type="spellEnd"/>
          </w:p>
        </w:tc>
        <w:tc>
          <w:tcPr>
            <w:tcW w:w="1649" w:type="pct"/>
            <w:vAlign w:val="center"/>
          </w:tcPr>
          <w:p w:rsidR="00AC6576" w:rsidRPr="00F7029D" w:rsidRDefault="00AC6576" w:rsidP="00547579">
            <w:pPr>
              <w:tabs>
                <w:tab w:val="left" w:pos="2661"/>
              </w:tabs>
              <w:jc w:val="center"/>
              <w:rPr>
                <w:sz w:val="20"/>
              </w:rPr>
            </w:pPr>
            <w:r>
              <w:rPr>
                <w:sz w:val="20"/>
              </w:rPr>
              <w:t>33,6</w:t>
            </w:r>
          </w:p>
        </w:tc>
        <w:tc>
          <w:tcPr>
            <w:tcW w:w="1305" w:type="pct"/>
            <w:vAlign w:val="center"/>
          </w:tcPr>
          <w:p w:rsidR="00AC6576" w:rsidRPr="00F7029D" w:rsidRDefault="00AC6576" w:rsidP="00547579">
            <w:pPr>
              <w:tabs>
                <w:tab w:val="left" w:pos="2661"/>
              </w:tabs>
              <w:jc w:val="center"/>
              <w:rPr>
                <w:sz w:val="20"/>
              </w:rPr>
            </w:pPr>
            <w:r>
              <w:rPr>
                <w:sz w:val="20"/>
              </w:rPr>
              <w:t>8,99</w:t>
            </w:r>
          </w:p>
        </w:tc>
        <w:tc>
          <w:tcPr>
            <w:tcW w:w="825" w:type="pct"/>
            <w:vAlign w:val="center"/>
          </w:tcPr>
          <w:p w:rsidR="00AC6576" w:rsidRPr="00F7029D" w:rsidRDefault="00AC6576" w:rsidP="00547579">
            <w:pPr>
              <w:jc w:val="center"/>
              <w:rPr>
                <w:color w:val="000000"/>
                <w:sz w:val="20"/>
              </w:rPr>
            </w:pPr>
            <w:r>
              <w:rPr>
                <w:color w:val="000000"/>
                <w:sz w:val="20"/>
              </w:rPr>
              <w:t>73,24</w:t>
            </w:r>
          </w:p>
        </w:tc>
      </w:tr>
    </w:tbl>
    <w:p w:rsidR="00AC6576" w:rsidRDefault="00AC6576" w:rsidP="00AC6576">
      <w:r>
        <w:br w:type="page"/>
      </w:r>
    </w:p>
    <w:p w:rsidR="00AC6576" w:rsidRDefault="00AC6576" w:rsidP="00AC6576">
      <w:pPr>
        <w:spacing w:before="200" w:after="120"/>
        <w:jc w:val="right"/>
      </w:pPr>
      <w:r w:rsidRPr="00F7029D">
        <w:lastRenderedPageBreak/>
        <w:t>Диаграмма 1.</w:t>
      </w:r>
      <w:r>
        <w:t>2</w:t>
      </w:r>
    </w:p>
    <w:p w:rsidR="00AC6576" w:rsidRDefault="00AC6576" w:rsidP="00AC6576">
      <w:pPr>
        <w:spacing w:before="200" w:after="120"/>
        <w:jc w:val="center"/>
      </w:pPr>
      <w:r>
        <w:rPr>
          <w:noProof/>
        </w:rPr>
        <w:drawing>
          <wp:inline distT="0" distB="0" distL="0" distR="0" wp14:anchorId="668114DC" wp14:editId="010A2ABF">
            <wp:extent cx="5867400" cy="324816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6576" w:rsidRDefault="00AC6576" w:rsidP="00AC6576">
      <w:r>
        <w:t xml:space="preserve">Как видно из диаграммы и таблицы на существующем водозаборном сооружении в с. </w:t>
      </w:r>
      <w:proofErr w:type="spellStart"/>
      <w:r>
        <w:t>Деревянск</w:t>
      </w:r>
      <w:proofErr w:type="spellEnd"/>
      <w:r>
        <w:t xml:space="preserve"> имеется достаточный резерв производственной мощности. </w:t>
      </w:r>
    </w:p>
    <w:p w:rsidR="00AC6576" w:rsidRPr="00E764A2" w:rsidRDefault="00AC6576" w:rsidP="00AC6576">
      <w:pPr>
        <w:pStyle w:val="2"/>
        <w:numPr>
          <w:ilvl w:val="2"/>
          <w:numId w:val="5"/>
        </w:numPr>
        <w:spacing w:after="200"/>
      </w:pPr>
      <w:bookmarkStart w:id="75" w:name="_Toc380482141"/>
      <w:bookmarkStart w:id="76" w:name="_Toc38369808"/>
      <w:r w:rsidRPr="00E764A2">
        <w:t xml:space="preserve">Прогнозный баланс потребления воды на срок не менее 10 лет с учетом сценария развития </w:t>
      </w:r>
      <w:r>
        <w:t>сельского поселения</w:t>
      </w:r>
      <w:r w:rsidRPr="00E764A2">
        <w:t xml:space="preserve"> </w:t>
      </w:r>
      <w:r>
        <w:t>«</w:t>
      </w:r>
      <w:proofErr w:type="spellStart"/>
      <w:r>
        <w:t>Деревянск</w:t>
      </w:r>
      <w:proofErr w:type="spellEnd"/>
      <w:r>
        <w:t xml:space="preserve">» </w:t>
      </w:r>
      <w:r w:rsidRPr="00E764A2">
        <w:t>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5"/>
      <w:bookmarkEnd w:id="76"/>
    </w:p>
    <w:p w:rsidR="00AC6576" w:rsidRDefault="00AC6576" w:rsidP="00AC6576">
      <w:pPr>
        <w:spacing w:after="120"/>
      </w:pPr>
      <w:r>
        <w:t xml:space="preserve">Альтернативный сценарий принимает за основу рост численности населения в расчетный период. В этом случае будет происходить увеличение объемов производства и существующие мощности позволят обеспечить прогнозный спрос даже при возможном росте реального водопотребления. Рост потребления будет происходить преимущественно за счет подключения домов, которые в настоящее время пользуются приносной водой из колодца (рост доли обслуживаемого населения), а также за счет некоторого роста коммерческого и бюджетного потребления (5% за расчетный период), из-за повышения уровня обеспечения коммунальными услугами. </w:t>
      </w:r>
    </w:p>
    <w:p w:rsidR="00AC6576" w:rsidRPr="0094583D" w:rsidRDefault="00AC6576" w:rsidP="00AC6576">
      <w:r>
        <w:t>Планируемый объем потребления питьевой воды на территории сельского поселения</w:t>
      </w:r>
      <w:r w:rsidRPr="00870D89">
        <w:t xml:space="preserve"> </w:t>
      </w:r>
      <w:r>
        <w:t>«</w:t>
      </w:r>
      <w:proofErr w:type="spellStart"/>
      <w:r>
        <w:t>Деревянск</w:t>
      </w:r>
      <w:proofErr w:type="spellEnd"/>
      <w:r>
        <w:t xml:space="preserve">» к 2024 году, с учетом тенденции к снижению численности населения, ориентировочно будет составлять 3,500 тыс. </w:t>
      </w:r>
      <w:r w:rsidRPr="009C5F30">
        <w:t>куб.</w:t>
      </w:r>
      <w:r>
        <w:t xml:space="preserve"> </w:t>
      </w:r>
      <w:r w:rsidRPr="009C5F30">
        <w:t>м/</w:t>
      </w:r>
      <w:r>
        <w:t>год</w:t>
      </w:r>
      <w:r w:rsidRPr="009C5F30">
        <w:t xml:space="preserve">. </w:t>
      </w:r>
    </w:p>
    <w:p w:rsidR="00AC6576" w:rsidRPr="007B0328" w:rsidRDefault="00AC6576" w:rsidP="00AC6576">
      <w:pPr>
        <w:pStyle w:val="2"/>
        <w:numPr>
          <w:ilvl w:val="2"/>
          <w:numId w:val="5"/>
        </w:numPr>
        <w:spacing w:after="200"/>
        <w:ind w:hanging="505"/>
      </w:pPr>
      <w:bookmarkStart w:id="77" w:name="_Toc380482142"/>
      <w:bookmarkStart w:id="78" w:name="_Toc38369809"/>
      <w:r w:rsidRPr="007B0328">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7"/>
      <w:bookmarkEnd w:id="78"/>
    </w:p>
    <w:p w:rsidR="00AC6576" w:rsidRDefault="00AC6576" w:rsidP="00AC6576">
      <w:r w:rsidRPr="00EB2A4B">
        <w:t>Централизованное</w:t>
      </w:r>
      <w:r>
        <w:t xml:space="preserve"> горячее водоснабжение на территории сельского поселения</w:t>
      </w:r>
      <w:r w:rsidRPr="00870D89">
        <w:t xml:space="preserve"> </w:t>
      </w:r>
      <w:r>
        <w:t>«</w:t>
      </w:r>
      <w:proofErr w:type="spellStart"/>
      <w:r>
        <w:t>Деревянск</w:t>
      </w:r>
      <w:proofErr w:type="spellEnd"/>
      <w:r>
        <w:t xml:space="preserve">» отсутствует. </w:t>
      </w:r>
    </w:p>
    <w:p w:rsidR="00AC6576" w:rsidRPr="00F202E2" w:rsidRDefault="00AC6576" w:rsidP="00AC6576">
      <w:pPr>
        <w:pStyle w:val="2"/>
        <w:numPr>
          <w:ilvl w:val="2"/>
          <w:numId w:val="5"/>
        </w:numPr>
        <w:spacing w:after="200"/>
      </w:pPr>
      <w:bookmarkStart w:id="79" w:name="_Toc380482143"/>
      <w:bookmarkStart w:id="80" w:name="_Toc38369810"/>
      <w:r w:rsidRPr="00F202E2">
        <w:lastRenderedPageBreak/>
        <w:t xml:space="preserve">Сведения о фактическом и ожидаемом потреблении </w:t>
      </w:r>
      <w:r>
        <w:t xml:space="preserve">горячей, питьевой, технической </w:t>
      </w:r>
      <w:r w:rsidRPr="00F202E2">
        <w:t>воды (годовое, среднесуточное, максимальное суточное)</w:t>
      </w:r>
      <w:bookmarkEnd w:id="79"/>
      <w:bookmarkEnd w:id="80"/>
    </w:p>
    <w:p w:rsidR="00AC6576" w:rsidRDefault="00AC6576" w:rsidP="00AC6576">
      <w:r>
        <w:t xml:space="preserve">Фактическое потребление </w:t>
      </w:r>
      <w:r w:rsidRPr="005E2A17">
        <w:t>воды</w:t>
      </w:r>
      <w:r>
        <w:t xml:space="preserve"> за 2019 год составило 2,702 тыс. куб. м/год, в средние сутки 7,4 куб. м/</w:t>
      </w:r>
      <w:proofErr w:type="spellStart"/>
      <w:r>
        <w:t>сут</w:t>
      </w:r>
      <w:proofErr w:type="spellEnd"/>
      <w:r>
        <w:t xml:space="preserve">, в сутки максимального </w:t>
      </w:r>
      <w:proofErr w:type="spellStart"/>
      <w:r>
        <w:t>водоразбора</w:t>
      </w:r>
      <w:proofErr w:type="spellEnd"/>
      <w:r>
        <w:t xml:space="preserve"> 8,14 куб. м/</w:t>
      </w:r>
      <w:proofErr w:type="spellStart"/>
      <w:r>
        <w:t>сут</w:t>
      </w:r>
      <w:proofErr w:type="spellEnd"/>
      <w:r>
        <w:t xml:space="preserve">. </w:t>
      </w:r>
      <w:r w:rsidRPr="001F5805">
        <w:t>К 20</w:t>
      </w:r>
      <w:r>
        <w:t>24</w:t>
      </w:r>
      <w:r w:rsidRPr="001F5805">
        <w:t xml:space="preserve"> году ожидаемое водопотребление </w:t>
      </w:r>
      <w:r>
        <w:t xml:space="preserve">будет находится на уровне 2019 года. </w:t>
      </w:r>
    </w:p>
    <w:p w:rsidR="00AC6576" w:rsidRPr="009C26F7" w:rsidRDefault="00AC6576" w:rsidP="00AC6576">
      <w:pPr>
        <w:pStyle w:val="2"/>
        <w:numPr>
          <w:ilvl w:val="2"/>
          <w:numId w:val="5"/>
        </w:numPr>
        <w:tabs>
          <w:tab w:val="left" w:pos="851"/>
          <w:tab w:val="left" w:pos="1560"/>
        </w:tabs>
        <w:spacing w:after="200"/>
      </w:pPr>
      <w:bookmarkStart w:id="81" w:name="_Toc380482144"/>
      <w:bookmarkStart w:id="82" w:name="_Toc38369811"/>
      <w:r w:rsidRPr="009C26F7">
        <w:t xml:space="preserve">Описание территориальной структуры потребления </w:t>
      </w:r>
      <w:r>
        <w:t xml:space="preserve">горячей, питьевой, технической </w:t>
      </w:r>
      <w:r w:rsidRPr="009C26F7">
        <w:t>воды</w:t>
      </w:r>
      <w:bookmarkEnd w:id="81"/>
      <w:bookmarkEnd w:id="82"/>
    </w:p>
    <w:p w:rsidR="00AC6576" w:rsidRDefault="00AC6576" w:rsidP="00AC6576">
      <w:pPr>
        <w:spacing w:after="120"/>
      </w:pPr>
      <w:r>
        <w:t>Эксплуатацию систем водоснабжения на территории сельского поселения</w:t>
      </w:r>
      <w:r w:rsidRPr="00870D89">
        <w:t xml:space="preserve"> </w:t>
      </w:r>
      <w:r>
        <w:t>«</w:t>
      </w:r>
      <w:proofErr w:type="spellStart"/>
      <w:r>
        <w:t>Деревянск</w:t>
      </w:r>
      <w:proofErr w:type="spellEnd"/>
      <w:r>
        <w:t xml:space="preserve">» осуществляет </w:t>
      </w:r>
      <w:proofErr w:type="spellStart"/>
      <w:r>
        <w:t>Усть-Куломский</w:t>
      </w:r>
      <w:proofErr w:type="spellEnd"/>
      <w:r>
        <w:t xml:space="preserve"> филиал АО «КТК». Организация осуществляет регулируемые виды деятельности в сфере водоснабжения и водоотведения. Вся территория сельского поселения разделена на 1 </w:t>
      </w:r>
      <w:r w:rsidRPr="00EF5ECB">
        <w:t>технологическую</w:t>
      </w:r>
      <w:r>
        <w:t xml:space="preserve"> зону. </w:t>
      </w:r>
    </w:p>
    <w:p w:rsidR="00AC6576" w:rsidRPr="00096691" w:rsidRDefault="00AC6576" w:rsidP="00AC6576">
      <w:pPr>
        <w:spacing w:after="120"/>
      </w:pPr>
      <w:r>
        <w:t>Структура потребления воды по зонам действия водопроводных сооружений (годовой и в сутки максимального водопотребления)</w:t>
      </w:r>
      <w:r w:rsidRPr="000E7271">
        <w:t xml:space="preserve"> </w:t>
      </w:r>
      <w:r>
        <w:t xml:space="preserve">представлена </w:t>
      </w:r>
      <w:r w:rsidRPr="00096691">
        <w:t xml:space="preserve">в таблице </w:t>
      </w:r>
      <w:r>
        <w:t>1</w:t>
      </w:r>
      <w:r w:rsidRPr="00096691">
        <w:t>.</w:t>
      </w:r>
      <w:r>
        <w:t>13</w:t>
      </w:r>
      <w:r w:rsidRPr="00096691">
        <w:t xml:space="preserve">. </w:t>
      </w:r>
    </w:p>
    <w:p w:rsidR="00AC6576" w:rsidRPr="00B11244" w:rsidRDefault="00AC6576" w:rsidP="00AC6576">
      <w:pPr>
        <w:spacing w:after="120"/>
        <w:jc w:val="right"/>
      </w:pPr>
      <w:r w:rsidRPr="00B11244">
        <w:t>Таблица 1.</w:t>
      </w:r>
      <w: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32"/>
        <w:gridCol w:w="6506"/>
      </w:tblGrid>
      <w:tr w:rsidR="00AC6576" w:rsidRPr="00B11244" w:rsidTr="00547579">
        <w:trPr>
          <w:trHeight w:val="20"/>
        </w:trPr>
        <w:tc>
          <w:tcPr>
            <w:tcW w:w="435" w:type="pct"/>
            <w:vAlign w:val="center"/>
          </w:tcPr>
          <w:p w:rsidR="00AC6576" w:rsidRPr="00B11244" w:rsidRDefault="00AC6576" w:rsidP="00547579">
            <w:pPr>
              <w:jc w:val="center"/>
              <w:rPr>
                <w:b/>
                <w:sz w:val="20"/>
              </w:rPr>
            </w:pPr>
            <w:r w:rsidRPr="00B11244">
              <w:rPr>
                <w:b/>
                <w:sz w:val="20"/>
              </w:rPr>
              <w:t>№ п/п</w:t>
            </w:r>
          </w:p>
        </w:tc>
        <w:tc>
          <w:tcPr>
            <w:tcW w:w="1166" w:type="pct"/>
            <w:vAlign w:val="center"/>
          </w:tcPr>
          <w:p w:rsidR="00AC6576" w:rsidRPr="00B11244" w:rsidRDefault="00AC6576" w:rsidP="00547579">
            <w:pPr>
              <w:jc w:val="center"/>
              <w:rPr>
                <w:b/>
                <w:sz w:val="20"/>
              </w:rPr>
            </w:pPr>
            <w:r w:rsidRPr="00B11244">
              <w:rPr>
                <w:b/>
                <w:sz w:val="20"/>
              </w:rPr>
              <w:t>Населенный пункт</w:t>
            </w:r>
          </w:p>
        </w:tc>
        <w:tc>
          <w:tcPr>
            <w:tcW w:w="3399" w:type="pct"/>
            <w:vAlign w:val="center"/>
          </w:tcPr>
          <w:p w:rsidR="00AC6576" w:rsidRPr="00B55B66" w:rsidRDefault="00AC6576" w:rsidP="00547579">
            <w:pPr>
              <w:jc w:val="center"/>
              <w:rPr>
                <w:b/>
                <w:sz w:val="20"/>
                <w:szCs w:val="20"/>
              </w:rPr>
            </w:pPr>
            <w:r>
              <w:rPr>
                <w:b/>
                <w:sz w:val="20"/>
                <w:szCs w:val="20"/>
              </w:rPr>
              <w:t>Объем потребления (реализация) х</w:t>
            </w:r>
            <w:r w:rsidRPr="00B55B66">
              <w:rPr>
                <w:b/>
                <w:sz w:val="20"/>
                <w:szCs w:val="20"/>
              </w:rPr>
              <w:t>олодн</w:t>
            </w:r>
            <w:r>
              <w:rPr>
                <w:b/>
                <w:sz w:val="20"/>
                <w:szCs w:val="20"/>
              </w:rPr>
              <w:t>ой</w:t>
            </w:r>
            <w:r w:rsidRPr="00B55B66">
              <w:rPr>
                <w:b/>
                <w:sz w:val="20"/>
                <w:szCs w:val="20"/>
              </w:rPr>
              <w:t xml:space="preserve"> (питьев</w:t>
            </w:r>
            <w:r>
              <w:rPr>
                <w:b/>
                <w:sz w:val="20"/>
                <w:szCs w:val="20"/>
              </w:rPr>
              <w:t>ой</w:t>
            </w:r>
            <w:r w:rsidRPr="00B55B66">
              <w:rPr>
                <w:b/>
                <w:sz w:val="20"/>
                <w:szCs w:val="20"/>
              </w:rPr>
              <w:t>) воды</w:t>
            </w:r>
            <w:r>
              <w:rPr>
                <w:b/>
                <w:sz w:val="20"/>
                <w:szCs w:val="20"/>
              </w:rPr>
              <w:t xml:space="preserve"> за 2019 год</w:t>
            </w:r>
            <w:r w:rsidRPr="00B55B66">
              <w:rPr>
                <w:b/>
                <w:sz w:val="20"/>
                <w:szCs w:val="20"/>
              </w:rPr>
              <w:t xml:space="preserve">, </w:t>
            </w:r>
            <w:r>
              <w:rPr>
                <w:b/>
                <w:sz w:val="20"/>
                <w:szCs w:val="20"/>
              </w:rPr>
              <w:t xml:space="preserve">тыс. </w:t>
            </w:r>
            <w:r w:rsidRPr="00B55B66">
              <w:rPr>
                <w:b/>
                <w:sz w:val="20"/>
                <w:szCs w:val="20"/>
              </w:rPr>
              <w:t>м</w:t>
            </w:r>
            <w:r w:rsidRPr="00B55B66">
              <w:rPr>
                <w:b/>
                <w:sz w:val="20"/>
                <w:szCs w:val="20"/>
                <w:vertAlign w:val="superscript"/>
              </w:rPr>
              <w:t>3</w:t>
            </w:r>
          </w:p>
        </w:tc>
      </w:tr>
      <w:tr w:rsidR="00AC6576" w:rsidRPr="00B11244" w:rsidTr="00547579">
        <w:trPr>
          <w:trHeight w:val="20"/>
        </w:trPr>
        <w:tc>
          <w:tcPr>
            <w:tcW w:w="435" w:type="pct"/>
            <w:vAlign w:val="center"/>
          </w:tcPr>
          <w:p w:rsidR="00AC6576" w:rsidRPr="00B11244" w:rsidRDefault="00AC6576" w:rsidP="00547579">
            <w:pPr>
              <w:jc w:val="center"/>
              <w:rPr>
                <w:sz w:val="20"/>
              </w:rPr>
            </w:pPr>
            <w:r w:rsidRPr="00B11244">
              <w:rPr>
                <w:sz w:val="20"/>
              </w:rPr>
              <w:t>1</w:t>
            </w:r>
          </w:p>
        </w:tc>
        <w:tc>
          <w:tcPr>
            <w:tcW w:w="1166" w:type="pct"/>
            <w:vAlign w:val="center"/>
          </w:tcPr>
          <w:p w:rsidR="00AC6576" w:rsidRPr="00B11244" w:rsidRDefault="00AC6576" w:rsidP="00547579">
            <w:pPr>
              <w:jc w:val="center"/>
              <w:rPr>
                <w:rFonts w:eastAsia="Calibri"/>
                <w:sz w:val="20"/>
              </w:rPr>
            </w:pPr>
            <w:r>
              <w:rPr>
                <w:rFonts w:eastAsia="Calibri"/>
                <w:sz w:val="20"/>
              </w:rPr>
              <w:t xml:space="preserve">с. </w:t>
            </w:r>
            <w:proofErr w:type="spellStart"/>
            <w:r>
              <w:rPr>
                <w:rFonts w:eastAsia="Calibri"/>
                <w:sz w:val="20"/>
              </w:rPr>
              <w:t>Деревянск</w:t>
            </w:r>
            <w:proofErr w:type="spellEnd"/>
          </w:p>
        </w:tc>
        <w:tc>
          <w:tcPr>
            <w:tcW w:w="3399" w:type="pct"/>
            <w:vAlign w:val="center"/>
          </w:tcPr>
          <w:p w:rsidR="00AC6576" w:rsidRDefault="00AC6576" w:rsidP="00547579">
            <w:pPr>
              <w:jc w:val="center"/>
              <w:rPr>
                <w:sz w:val="20"/>
              </w:rPr>
            </w:pPr>
            <w:r>
              <w:rPr>
                <w:sz w:val="20"/>
              </w:rPr>
              <w:t>2,702</w:t>
            </w:r>
          </w:p>
        </w:tc>
      </w:tr>
    </w:tbl>
    <w:p w:rsidR="00AC6576" w:rsidRPr="00D42117" w:rsidRDefault="00AC6576" w:rsidP="00AC6576">
      <w:pPr>
        <w:pStyle w:val="2"/>
        <w:numPr>
          <w:ilvl w:val="2"/>
          <w:numId w:val="5"/>
        </w:numPr>
        <w:tabs>
          <w:tab w:val="left" w:pos="1560"/>
        </w:tabs>
        <w:spacing w:after="200"/>
        <w:ind w:hanging="505"/>
        <w:rPr>
          <w:rStyle w:val="FontStyle158"/>
          <w:rFonts w:eastAsiaTheme="majorEastAsia"/>
          <w:sz w:val="24"/>
          <w:szCs w:val="24"/>
        </w:rPr>
      </w:pPr>
      <w:bookmarkStart w:id="83" w:name="_Toc380482145"/>
      <w:bookmarkStart w:id="84" w:name="_Toc38369812"/>
      <w:r w:rsidRPr="00D42117">
        <w:rPr>
          <w:rStyle w:val="FontStyle158"/>
          <w:rFonts w:eastAsiaTheme="majorEastAsia"/>
          <w:sz w:val="24"/>
          <w:szCs w:val="24"/>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bookmarkEnd w:id="83"/>
      <w:bookmarkEnd w:id="84"/>
    </w:p>
    <w:p w:rsidR="00AC6576" w:rsidRDefault="00AC6576" w:rsidP="00AC6576">
      <w:pPr>
        <w:rPr>
          <w:lang w:eastAsia="zh-CN"/>
        </w:rPr>
      </w:pPr>
      <w:r>
        <w:t>Баланс потребления воды по типам абонентов (структурный) сельского поселения</w:t>
      </w:r>
      <w:r w:rsidRPr="00870D89">
        <w:t xml:space="preserve"> </w:t>
      </w:r>
      <w:r>
        <w:t>«</w:t>
      </w:r>
      <w:proofErr w:type="spellStart"/>
      <w:r>
        <w:t>Деревянск</w:t>
      </w:r>
      <w:proofErr w:type="spellEnd"/>
      <w:r>
        <w:t>» представлен в таблице 1.14</w:t>
      </w:r>
      <w:r w:rsidRPr="003C0B9A">
        <w:rPr>
          <w:lang w:eastAsia="zh-CN"/>
        </w:rPr>
        <w:t xml:space="preserve">. </w:t>
      </w:r>
    </w:p>
    <w:p w:rsidR="00AC6576" w:rsidRDefault="00AC6576" w:rsidP="00AC6576">
      <w:pPr>
        <w:spacing w:after="120"/>
        <w:jc w:val="right"/>
        <w:rPr>
          <w:lang w:eastAsia="zh-CN"/>
        </w:rPr>
      </w:pPr>
      <w:r>
        <w:rPr>
          <w:lang w:eastAsia="zh-CN"/>
        </w:rPr>
        <w:t>Таблица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1635"/>
        <w:gridCol w:w="1309"/>
        <w:gridCol w:w="1840"/>
      </w:tblGrid>
      <w:tr w:rsidR="00AC6576" w:rsidRPr="00B11244" w:rsidTr="00547579">
        <w:trPr>
          <w:trHeight w:val="227"/>
        </w:trPr>
        <w:tc>
          <w:tcPr>
            <w:tcW w:w="2501" w:type="pct"/>
            <w:vAlign w:val="center"/>
          </w:tcPr>
          <w:p w:rsidR="00AC6576" w:rsidRPr="00B11244" w:rsidRDefault="00AC6576" w:rsidP="00547579">
            <w:pPr>
              <w:pStyle w:val="Style28"/>
              <w:spacing w:line="23" w:lineRule="atLeast"/>
              <w:jc w:val="center"/>
              <w:rPr>
                <w:b/>
                <w:sz w:val="20"/>
                <w:szCs w:val="22"/>
              </w:rPr>
            </w:pPr>
            <w:r w:rsidRPr="00B11244">
              <w:rPr>
                <w:rStyle w:val="FontStyle162"/>
                <w:bCs/>
                <w:sz w:val="20"/>
                <w:szCs w:val="22"/>
              </w:rPr>
              <w:t>Категория потребителей</w:t>
            </w:r>
          </w:p>
        </w:tc>
        <w:tc>
          <w:tcPr>
            <w:tcW w:w="854" w:type="pct"/>
            <w:vAlign w:val="center"/>
          </w:tcPr>
          <w:p w:rsidR="00AC6576" w:rsidRPr="00B11244" w:rsidRDefault="00AC6576" w:rsidP="00547579">
            <w:pPr>
              <w:pStyle w:val="Style28"/>
              <w:spacing w:line="23" w:lineRule="atLeast"/>
              <w:jc w:val="center"/>
              <w:rPr>
                <w:b/>
                <w:sz w:val="20"/>
                <w:szCs w:val="22"/>
              </w:rPr>
            </w:pPr>
            <w:r w:rsidRPr="00B11244">
              <w:rPr>
                <w:rStyle w:val="FontStyle162"/>
                <w:bCs/>
                <w:sz w:val="20"/>
                <w:szCs w:val="22"/>
              </w:rPr>
              <w:t>Ед</w:t>
            </w:r>
            <w:r>
              <w:rPr>
                <w:rStyle w:val="FontStyle162"/>
                <w:bCs/>
                <w:sz w:val="20"/>
                <w:szCs w:val="22"/>
              </w:rPr>
              <w:t>иницы измерения</w:t>
            </w:r>
          </w:p>
        </w:tc>
        <w:tc>
          <w:tcPr>
            <w:tcW w:w="684" w:type="pct"/>
            <w:vAlign w:val="center"/>
          </w:tcPr>
          <w:p w:rsidR="00AC6576" w:rsidRPr="00B11244" w:rsidRDefault="00AC6576" w:rsidP="00547579">
            <w:pPr>
              <w:pStyle w:val="Style15"/>
              <w:spacing w:line="23" w:lineRule="atLeast"/>
              <w:jc w:val="center"/>
              <w:rPr>
                <w:b/>
                <w:sz w:val="20"/>
                <w:szCs w:val="22"/>
                <w:lang w:eastAsia="ru-RU"/>
              </w:rPr>
            </w:pPr>
            <w:r>
              <w:rPr>
                <w:b/>
                <w:sz w:val="20"/>
                <w:szCs w:val="22"/>
                <w:lang w:eastAsia="ru-RU"/>
              </w:rPr>
              <w:t>2019 год</w:t>
            </w:r>
          </w:p>
        </w:tc>
        <w:tc>
          <w:tcPr>
            <w:tcW w:w="961" w:type="pct"/>
            <w:vAlign w:val="center"/>
          </w:tcPr>
          <w:p w:rsidR="00AC6576" w:rsidRPr="00B11244" w:rsidRDefault="00AC6576" w:rsidP="00547579">
            <w:pPr>
              <w:pStyle w:val="Style15"/>
              <w:spacing w:line="23" w:lineRule="atLeast"/>
              <w:jc w:val="center"/>
              <w:rPr>
                <w:b/>
                <w:sz w:val="20"/>
                <w:szCs w:val="22"/>
              </w:rPr>
            </w:pPr>
            <w:r w:rsidRPr="00B11244">
              <w:rPr>
                <w:b/>
                <w:sz w:val="20"/>
                <w:szCs w:val="22"/>
                <w:lang w:eastAsia="ru-RU"/>
              </w:rPr>
              <w:t>Расчетный срок (202</w:t>
            </w:r>
            <w:r>
              <w:rPr>
                <w:b/>
                <w:sz w:val="20"/>
                <w:szCs w:val="22"/>
                <w:lang w:eastAsia="ru-RU"/>
              </w:rPr>
              <w:t>4</w:t>
            </w:r>
            <w:r w:rsidRPr="00B11244">
              <w:rPr>
                <w:b/>
                <w:sz w:val="20"/>
                <w:szCs w:val="22"/>
                <w:lang w:eastAsia="ru-RU"/>
              </w:rPr>
              <w:t xml:space="preserve"> год)</w:t>
            </w:r>
          </w:p>
        </w:tc>
      </w:tr>
      <w:tr w:rsidR="00AC6576" w:rsidRPr="00B11244" w:rsidTr="00547579">
        <w:trPr>
          <w:trHeight w:val="227"/>
        </w:trPr>
        <w:tc>
          <w:tcPr>
            <w:tcW w:w="2501" w:type="pct"/>
            <w:vAlign w:val="center"/>
          </w:tcPr>
          <w:p w:rsidR="00AC6576" w:rsidRPr="00B11244" w:rsidRDefault="00AC6576" w:rsidP="00547579">
            <w:pPr>
              <w:pStyle w:val="Style28"/>
              <w:spacing w:line="23" w:lineRule="atLeast"/>
              <w:rPr>
                <w:sz w:val="20"/>
                <w:szCs w:val="22"/>
              </w:rPr>
            </w:pPr>
            <w:r w:rsidRPr="00B11244">
              <w:rPr>
                <w:rStyle w:val="FontStyle162"/>
                <w:bCs/>
                <w:sz w:val="20"/>
                <w:szCs w:val="22"/>
              </w:rPr>
              <w:t>Всего</w:t>
            </w:r>
          </w:p>
        </w:tc>
        <w:tc>
          <w:tcPr>
            <w:tcW w:w="854" w:type="pct"/>
            <w:vAlign w:val="center"/>
          </w:tcPr>
          <w:p w:rsidR="00AC6576" w:rsidRPr="00D55782" w:rsidRDefault="00AC6576" w:rsidP="00547579">
            <w:pPr>
              <w:pStyle w:val="Style15"/>
              <w:spacing w:line="23" w:lineRule="atLeast"/>
              <w:jc w:val="center"/>
              <w:rPr>
                <w:b/>
                <w:sz w:val="20"/>
                <w:szCs w:val="22"/>
              </w:rPr>
            </w:pPr>
            <w:r w:rsidRPr="00D55782">
              <w:rPr>
                <w:rStyle w:val="FontStyle163"/>
                <w:b/>
                <w:sz w:val="20"/>
                <w:szCs w:val="22"/>
              </w:rPr>
              <w:t xml:space="preserve">тыс. </w:t>
            </w:r>
            <w:proofErr w:type="spellStart"/>
            <w:r w:rsidRPr="00D55782">
              <w:rPr>
                <w:rStyle w:val="FontStyle163"/>
                <w:b/>
                <w:sz w:val="20"/>
                <w:szCs w:val="22"/>
              </w:rPr>
              <w:t>куб.м</w:t>
            </w:r>
            <w:proofErr w:type="spellEnd"/>
          </w:p>
        </w:tc>
        <w:tc>
          <w:tcPr>
            <w:tcW w:w="684" w:type="pct"/>
            <w:vAlign w:val="center"/>
          </w:tcPr>
          <w:p w:rsidR="00AC6576" w:rsidRPr="00D55782" w:rsidRDefault="00AC6576" w:rsidP="00547579">
            <w:pPr>
              <w:pStyle w:val="Style15"/>
              <w:spacing w:line="23" w:lineRule="atLeast"/>
              <w:jc w:val="center"/>
              <w:rPr>
                <w:b/>
                <w:sz w:val="20"/>
                <w:szCs w:val="22"/>
              </w:rPr>
            </w:pPr>
            <w:r w:rsidRPr="00D55782">
              <w:rPr>
                <w:b/>
                <w:sz w:val="20"/>
                <w:szCs w:val="22"/>
              </w:rPr>
              <w:t>2,222</w:t>
            </w:r>
          </w:p>
        </w:tc>
        <w:tc>
          <w:tcPr>
            <w:tcW w:w="961" w:type="pct"/>
            <w:vAlign w:val="center"/>
          </w:tcPr>
          <w:p w:rsidR="00AC6576" w:rsidRPr="00D55782" w:rsidRDefault="00AC6576" w:rsidP="00547579">
            <w:pPr>
              <w:pStyle w:val="Style15"/>
              <w:spacing w:line="23" w:lineRule="atLeast"/>
              <w:jc w:val="center"/>
              <w:rPr>
                <w:b/>
                <w:sz w:val="20"/>
                <w:szCs w:val="22"/>
              </w:rPr>
            </w:pPr>
            <w:r>
              <w:rPr>
                <w:b/>
                <w:sz w:val="20"/>
                <w:szCs w:val="22"/>
              </w:rPr>
              <w:t>н/д</w:t>
            </w:r>
          </w:p>
        </w:tc>
      </w:tr>
      <w:tr w:rsidR="00AC6576" w:rsidRPr="00B11244" w:rsidTr="00547579">
        <w:trPr>
          <w:trHeight w:val="227"/>
        </w:trPr>
        <w:tc>
          <w:tcPr>
            <w:tcW w:w="2501" w:type="pct"/>
            <w:vAlign w:val="center"/>
          </w:tcPr>
          <w:p w:rsidR="00AC6576" w:rsidRPr="00B11244" w:rsidRDefault="00AC6576" w:rsidP="00547579">
            <w:pPr>
              <w:pStyle w:val="Style15"/>
              <w:spacing w:line="23" w:lineRule="atLeast"/>
              <w:rPr>
                <w:sz w:val="20"/>
                <w:szCs w:val="22"/>
              </w:rPr>
            </w:pPr>
            <w:r w:rsidRPr="00B11244">
              <w:rPr>
                <w:rStyle w:val="FontStyle163"/>
                <w:sz w:val="20"/>
                <w:szCs w:val="22"/>
              </w:rPr>
              <w:t>в том числе:</w:t>
            </w:r>
          </w:p>
        </w:tc>
        <w:tc>
          <w:tcPr>
            <w:tcW w:w="854" w:type="pct"/>
            <w:vAlign w:val="center"/>
          </w:tcPr>
          <w:p w:rsidR="00AC6576" w:rsidRPr="00B11244" w:rsidRDefault="00AC6576" w:rsidP="00547579">
            <w:pPr>
              <w:pStyle w:val="Style15"/>
              <w:spacing w:line="23" w:lineRule="atLeast"/>
              <w:jc w:val="center"/>
              <w:rPr>
                <w:sz w:val="20"/>
                <w:szCs w:val="22"/>
                <w:shd w:val="clear" w:color="auto" w:fill="FF0000"/>
              </w:rPr>
            </w:pPr>
          </w:p>
        </w:tc>
        <w:tc>
          <w:tcPr>
            <w:tcW w:w="684" w:type="pct"/>
            <w:vAlign w:val="center"/>
          </w:tcPr>
          <w:p w:rsidR="00AC6576" w:rsidRPr="00B11244" w:rsidRDefault="00AC6576" w:rsidP="00547579">
            <w:pPr>
              <w:pStyle w:val="Style25"/>
              <w:spacing w:line="23" w:lineRule="atLeast"/>
              <w:jc w:val="center"/>
              <w:rPr>
                <w:sz w:val="20"/>
                <w:szCs w:val="22"/>
                <w:shd w:val="clear" w:color="auto" w:fill="FF0000"/>
              </w:rPr>
            </w:pPr>
          </w:p>
        </w:tc>
        <w:tc>
          <w:tcPr>
            <w:tcW w:w="961" w:type="pct"/>
            <w:vAlign w:val="center"/>
          </w:tcPr>
          <w:p w:rsidR="00AC6576" w:rsidRPr="00B11244" w:rsidRDefault="00AC6576" w:rsidP="00547579">
            <w:pPr>
              <w:pStyle w:val="Style25"/>
              <w:spacing w:line="23" w:lineRule="atLeast"/>
              <w:jc w:val="center"/>
              <w:rPr>
                <w:sz w:val="20"/>
                <w:szCs w:val="22"/>
                <w:shd w:val="clear" w:color="auto" w:fill="FF0000"/>
              </w:rPr>
            </w:pPr>
          </w:p>
        </w:tc>
      </w:tr>
      <w:tr w:rsidR="00AC6576" w:rsidRPr="00B11244" w:rsidTr="00547579">
        <w:trPr>
          <w:trHeight w:val="227"/>
        </w:trPr>
        <w:tc>
          <w:tcPr>
            <w:tcW w:w="2501" w:type="pct"/>
            <w:vAlign w:val="center"/>
          </w:tcPr>
          <w:p w:rsidR="00AC6576" w:rsidRPr="00B11244" w:rsidRDefault="00AC6576" w:rsidP="00547579">
            <w:pPr>
              <w:pStyle w:val="Style15"/>
              <w:spacing w:line="23" w:lineRule="atLeast"/>
              <w:rPr>
                <w:sz w:val="20"/>
                <w:szCs w:val="22"/>
              </w:rPr>
            </w:pPr>
            <w:r w:rsidRPr="00B11244">
              <w:rPr>
                <w:rStyle w:val="FontStyle163"/>
                <w:sz w:val="20"/>
                <w:szCs w:val="22"/>
              </w:rPr>
              <w:t>население</w:t>
            </w:r>
          </w:p>
        </w:tc>
        <w:tc>
          <w:tcPr>
            <w:tcW w:w="854" w:type="pct"/>
            <w:vAlign w:val="center"/>
          </w:tcPr>
          <w:p w:rsidR="00AC6576" w:rsidRPr="00B11244" w:rsidRDefault="00AC6576" w:rsidP="00547579">
            <w:pPr>
              <w:pStyle w:val="Style15"/>
              <w:spacing w:line="23" w:lineRule="atLeast"/>
              <w:jc w:val="center"/>
              <w:rPr>
                <w:sz w:val="20"/>
                <w:szCs w:val="22"/>
              </w:rPr>
            </w:pPr>
            <w:r w:rsidRPr="00B11244">
              <w:rPr>
                <w:rStyle w:val="FontStyle163"/>
                <w:sz w:val="20"/>
                <w:szCs w:val="22"/>
              </w:rPr>
              <w:t xml:space="preserve">тыс. </w:t>
            </w:r>
            <w:proofErr w:type="spellStart"/>
            <w:r w:rsidRPr="00B11244">
              <w:rPr>
                <w:rStyle w:val="FontStyle163"/>
                <w:sz w:val="20"/>
                <w:szCs w:val="22"/>
              </w:rPr>
              <w:t>куб.м</w:t>
            </w:r>
            <w:proofErr w:type="spellEnd"/>
          </w:p>
        </w:tc>
        <w:tc>
          <w:tcPr>
            <w:tcW w:w="684" w:type="pct"/>
            <w:vAlign w:val="center"/>
          </w:tcPr>
          <w:p w:rsidR="00AC6576" w:rsidRPr="00B11244" w:rsidRDefault="00AC6576" w:rsidP="00547579">
            <w:pPr>
              <w:pStyle w:val="Style15"/>
              <w:spacing w:line="23" w:lineRule="atLeast"/>
              <w:jc w:val="center"/>
              <w:rPr>
                <w:sz w:val="20"/>
                <w:szCs w:val="22"/>
              </w:rPr>
            </w:pPr>
            <w:r>
              <w:rPr>
                <w:sz w:val="20"/>
                <w:szCs w:val="22"/>
              </w:rPr>
              <w:t>1,703</w:t>
            </w:r>
          </w:p>
        </w:tc>
        <w:tc>
          <w:tcPr>
            <w:tcW w:w="961" w:type="pct"/>
            <w:vAlign w:val="center"/>
          </w:tcPr>
          <w:p w:rsidR="00AC6576" w:rsidRPr="00D55782" w:rsidRDefault="00AC6576" w:rsidP="00547579">
            <w:pPr>
              <w:pStyle w:val="Style15"/>
              <w:spacing w:line="23" w:lineRule="atLeast"/>
              <w:jc w:val="center"/>
              <w:rPr>
                <w:sz w:val="20"/>
                <w:szCs w:val="22"/>
              </w:rPr>
            </w:pPr>
            <w:r w:rsidRPr="00D55782">
              <w:rPr>
                <w:sz w:val="20"/>
                <w:szCs w:val="22"/>
              </w:rPr>
              <w:t>н/д</w:t>
            </w:r>
          </w:p>
        </w:tc>
      </w:tr>
      <w:tr w:rsidR="00AC6576" w:rsidRPr="00B11244" w:rsidTr="00547579">
        <w:trPr>
          <w:trHeight w:val="227"/>
        </w:trPr>
        <w:tc>
          <w:tcPr>
            <w:tcW w:w="2501" w:type="pct"/>
            <w:vAlign w:val="center"/>
          </w:tcPr>
          <w:p w:rsidR="00AC6576" w:rsidRPr="00B11244" w:rsidRDefault="00AC6576" w:rsidP="00547579">
            <w:pPr>
              <w:pStyle w:val="Style15"/>
              <w:spacing w:line="23" w:lineRule="atLeast"/>
              <w:rPr>
                <w:sz w:val="20"/>
                <w:szCs w:val="22"/>
              </w:rPr>
            </w:pPr>
            <w:r w:rsidRPr="00B11244">
              <w:rPr>
                <w:sz w:val="20"/>
                <w:szCs w:val="22"/>
              </w:rPr>
              <w:t>бюджетные организации</w:t>
            </w:r>
          </w:p>
        </w:tc>
        <w:tc>
          <w:tcPr>
            <w:tcW w:w="854" w:type="pct"/>
            <w:vAlign w:val="center"/>
          </w:tcPr>
          <w:p w:rsidR="00AC6576" w:rsidRPr="00B11244" w:rsidRDefault="00AC6576" w:rsidP="00547579">
            <w:pPr>
              <w:pStyle w:val="Style15"/>
              <w:spacing w:line="23" w:lineRule="atLeast"/>
              <w:jc w:val="center"/>
              <w:rPr>
                <w:rStyle w:val="FontStyle163"/>
                <w:sz w:val="20"/>
                <w:szCs w:val="22"/>
              </w:rPr>
            </w:pPr>
            <w:r w:rsidRPr="00B11244">
              <w:rPr>
                <w:rStyle w:val="FontStyle163"/>
                <w:sz w:val="20"/>
                <w:szCs w:val="22"/>
              </w:rPr>
              <w:t xml:space="preserve">тыс. </w:t>
            </w:r>
            <w:proofErr w:type="spellStart"/>
            <w:r w:rsidRPr="00B11244">
              <w:rPr>
                <w:rStyle w:val="FontStyle163"/>
                <w:sz w:val="20"/>
                <w:szCs w:val="22"/>
              </w:rPr>
              <w:t>куб.м</w:t>
            </w:r>
            <w:proofErr w:type="spellEnd"/>
          </w:p>
        </w:tc>
        <w:tc>
          <w:tcPr>
            <w:tcW w:w="684" w:type="pct"/>
            <w:vAlign w:val="center"/>
          </w:tcPr>
          <w:p w:rsidR="00AC6576" w:rsidRPr="00B11244" w:rsidRDefault="00AC6576" w:rsidP="00547579">
            <w:pPr>
              <w:pStyle w:val="Style15"/>
              <w:spacing w:line="23" w:lineRule="atLeast"/>
              <w:jc w:val="center"/>
              <w:rPr>
                <w:sz w:val="20"/>
                <w:szCs w:val="22"/>
              </w:rPr>
            </w:pPr>
            <w:r>
              <w:rPr>
                <w:sz w:val="20"/>
                <w:szCs w:val="22"/>
              </w:rPr>
              <w:t>0,519</w:t>
            </w:r>
          </w:p>
        </w:tc>
        <w:tc>
          <w:tcPr>
            <w:tcW w:w="961" w:type="pct"/>
            <w:vAlign w:val="center"/>
          </w:tcPr>
          <w:p w:rsidR="00AC6576" w:rsidRPr="00D55782" w:rsidRDefault="00AC6576" w:rsidP="00547579">
            <w:pPr>
              <w:pStyle w:val="Style15"/>
              <w:spacing w:line="23" w:lineRule="atLeast"/>
              <w:jc w:val="center"/>
              <w:rPr>
                <w:sz w:val="20"/>
                <w:szCs w:val="22"/>
              </w:rPr>
            </w:pPr>
            <w:r w:rsidRPr="00D55782">
              <w:rPr>
                <w:sz w:val="20"/>
                <w:szCs w:val="22"/>
              </w:rPr>
              <w:t>н/д</w:t>
            </w:r>
          </w:p>
        </w:tc>
      </w:tr>
      <w:tr w:rsidR="00AC6576" w:rsidRPr="00B11244" w:rsidTr="00547579">
        <w:trPr>
          <w:trHeight w:val="227"/>
        </w:trPr>
        <w:tc>
          <w:tcPr>
            <w:tcW w:w="2501" w:type="pct"/>
            <w:vAlign w:val="center"/>
          </w:tcPr>
          <w:p w:rsidR="00AC6576" w:rsidRPr="00B11244" w:rsidRDefault="00AC6576" w:rsidP="00547579">
            <w:pPr>
              <w:pStyle w:val="Style15"/>
              <w:spacing w:line="23" w:lineRule="atLeast"/>
              <w:rPr>
                <w:sz w:val="20"/>
                <w:szCs w:val="22"/>
              </w:rPr>
            </w:pPr>
            <w:r w:rsidRPr="00B11244">
              <w:rPr>
                <w:sz w:val="20"/>
                <w:szCs w:val="22"/>
              </w:rPr>
              <w:t xml:space="preserve">прочие </w:t>
            </w:r>
            <w:r>
              <w:rPr>
                <w:sz w:val="20"/>
                <w:szCs w:val="22"/>
              </w:rPr>
              <w:t>потребители</w:t>
            </w:r>
          </w:p>
        </w:tc>
        <w:tc>
          <w:tcPr>
            <w:tcW w:w="854" w:type="pct"/>
            <w:vAlign w:val="center"/>
          </w:tcPr>
          <w:p w:rsidR="00AC6576" w:rsidRPr="00B11244" w:rsidRDefault="00AC6576" w:rsidP="00547579">
            <w:pPr>
              <w:pStyle w:val="Style15"/>
              <w:spacing w:line="23" w:lineRule="atLeast"/>
              <w:jc w:val="center"/>
              <w:rPr>
                <w:rStyle w:val="FontStyle163"/>
                <w:sz w:val="20"/>
                <w:szCs w:val="22"/>
              </w:rPr>
            </w:pPr>
            <w:r w:rsidRPr="00B11244">
              <w:rPr>
                <w:rStyle w:val="FontStyle163"/>
                <w:sz w:val="20"/>
                <w:szCs w:val="22"/>
              </w:rPr>
              <w:t xml:space="preserve">тыс. </w:t>
            </w:r>
            <w:proofErr w:type="spellStart"/>
            <w:r w:rsidRPr="00B11244">
              <w:rPr>
                <w:rStyle w:val="FontStyle163"/>
                <w:sz w:val="20"/>
                <w:szCs w:val="22"/>
              </w:rPr>
              <w:t>куб.м</w:t>
            </w:r>
            <w:proofErr w:type="spellEnd"/>
          </w:p>
        </w:tc>
        <w:tc>
          <w:tcPr>
            <w:tcW w:w="684" w:type="pct"/>
            <w:vAlign w:val="center"/>
          </w:tcPr>
          <w:p w:rsidR="00AC6576" w:rsidRPr="00B11244" w:rsidRDefault="00AC6576" w:rsidP="00547579">
            <w:pPr>
              <w:pStyle w:val="Style15"/>
              <w:spacing w:line="23" w:lineRule="atLeast"/>
              <w:jc w:val="center"/>
              <w:rPr>
                <w:sz w:val="20"/>
                <w:szCs w:val="22"/>
              </w:rPr>
            </w:pPr>
            <w:r>
              <w:rPr>
                <w:sz w:val="20"/>
                <w:szCs w:val="22"/>
              </w:rPr>
              <w:t>-</w:t>
            </w:r>
          </w:p>
        </w:tc>
        <w:tc>
          <w:tcPr>
            <w:tcW w:w="961" w:type="pct"/>
            <w:vAlign w:val="center"/>
          </w:tcPr>
          <w:p w:rsidR="00AC6576" w:rsidRPr="00B11244" w:rsidRDefault="00AC6576" w:rsidP="00547579">
            <w:pPr>
              <w:pStyle w:val="Style15"/>
              <w:spacing w:line="23" w:lineRule="atLeast"/>
              <w:jc w:val="center"/>
              <w:rPr>
                <w:sz w:val="20"/>
                <w:szCs w:val="22"/>
              </w:rPr>
            </w:pPr>
            <w:r>
              <w:rPr>
                <w:sz w:val="20"/>
                <w:szCs w:val="22"/>
              </w:rPr>
              <w:t>-</w:t>
            </w:r>
          </w:p>
        </w:tc>
      </w:tr>
    </w:tbl>
    <w:p w:rsidR="00AC6576" w:rsidRPr="00C91277" w:rsidRDefault="00AC6576" w:rsidP="00AC6576">
      <w:pPr>
        <w:pStyle w:val="2"/>
        <w:numPr>
          <w:ilvl w:val="2"/>
          <w:numId w:val="5"/>
        </w:numPr>
        <w:tabs>
          <w:tab w:val="left" w:pos="851"/>
          <w:tab w:val="left" w:pos="1560"/>
        </w:tabs>
        <w:spacing w:after="200"/>
        <w:ind w:hanging="505"/>
        <w:rPr>
          <w:lang w:eastAsia="zh-CN"/>
        </w:rPr>
      </w:pPr>
      <w:bookmarkStart w:id="85" w:name="_Toc380482146"/>
      <w:bookmarkStart w:id="86" w:name="_Toc38369813"/>
      <w:r w:rsidRPr="00C91277">
        <w:rPr>
          <w:lang w:eastAsia="zh-CN"/>
        </w:rPr>
        <w:t>Сведения о фактических и планируемых потерях воды при ее транспортировке (годовые, среднесуточные значения)</w:t>
      </w:r>
      <w:bookmarkEnd w:id="85"/>
      <w:bookmarkEnd w:id="86"/>
    </w:p>
    <w:p w:rsidR="00AC6576" w:rsidRDefault="00AC6576" w:rsidP="00AC6576">
      <w:pPr>
        <w:rPr>
          <w:lang w:eastAsia="zh-CN"/>
        </w:rPr>
      </w:pPr>
      <w:r>
        <w:rPr>
          <w:lang w:eastAsia="zh-CN"/>
        </w:rPr>
        <w:t xml:space="preserve">В 2019 году </w:t>
      </w:r>
      <w:r w:rsidRPr="000B4D18">
        <w:rPr>
          <w:lang w:eastAsia="zh-CN"/>
        </w:rPr>
        <w:t>потери</w:t>
      </w:r>
      <w:r>
        <w:rPr>
          <w:lang w:eastAsia="zh-CN"/>
        </w:rPr>
        <w:t xml:space="preserve"> воды в сетях составили 0,981 тыс. куб. м или 26,08% от общего объема поднятой воды. </w:t>
      </w:r>
      <w:r w:rsidRPr="00E75382">
        <w:rPr>
          <w:lang w:eastAsia="zh-CN"/>
        </w:rPr>
        <w:t>Сведени</w:t>
      </w:r>
      <w:r>
        <w:rPr>
          <w:lang w:eastAsia="zh-CN"/>
        </w:rPr>
        <w:t>я</w:t>
      </w:r>
      <w:r w:rsidRPr="00E75382">
        <w:rPr>
          <w:lang w:eastAsia="zh-CN"/>
        </w:rPr>
        <w:t xml:space="preserve"> о планируемых потерях воды </w:t>
      </w:r>
      <w:r>
        <w:rPr>
          <w:lang w:eastAsia="zh-CN"/>
        </w:rPr>
        <w:t xml:space="preserve">при ее транспортировке к 2024 году </w:t>
      </w:r>
      <w:r w:rsidRPr="00E75382">
        <w:rPr>
          <w:lang w:eastAsia="zh-CN"/>
        </w:rPr>
        <w:t>отсутствуют.</w:t>
      </w:r>
      <w:r>
        <w:rPr>
          <w:lang w:eastAsia="zh-CN"/>
        </w:rPr>
        <w:t xml:space="preserve"> </w:t>
      </w:r>
    </w:p>
    <w:p w:rsidR="00AC6576" w:rsidRPr="00870B4F" w:rsidRDefault="00AC6576" w:rsidP="00AC6576">
      <w:pPr>
        <w:pStyle w:val="2"/>
        <w:numPr>
          <w:ilvl w:val="2"/>
          <w:numId w:val="5"/>
        </w:numPr>
        <w:tabs>
          <w:tab w:val="left" w:pos="851"/>
          <w:tab w:val="left" w:pos="1560"/>
        </w:tabs>
        <w:spacing w:after="200"/>
        <w:rPr>
          <w:lang w:eastAsia="zh-CN"/>
        </w:rPr>
      </w:pPr>
      <w:bookmarkStart w:id="87" w:name="_Toc380482147"/>
      <w:bookmarkStart w:id="88" w:name="_Toc38369814"/>
      <w:r w:rsidRPr="00870B4F">
        <w:rPr>
          <w:lang w:eastAsia="zh-CN"/>
        </w:rPr>
        <w:t xml:space="preserve">Перспективные балансы водоснабжения и водоотведения (общий – баланс подачи и реализации </w:t>
      </w:r>
      <w:r>
        <w:rPr>
          <w:lang w:eastAsia="zh-CN"/>
        </w:rPr>
        <w:t xml:space="preserve">горячей, питьевой, технической </w:t>
      </w:r>
      <w:r w:rsidRPr="00870B4F">
        <w:rPr>
          <w:lang w:eastAsia="zh-CN"/>
        </w:rPr>
        <w:t xml:space="preserve">воды, территориальный – баланс подачи </w:t>
      </w:r>
      <w:r>
        <w:rPr>
          <w:lang w:eastAsia="zh-CN"/>
        </w:rPr>
        <w:t xml:space="preserve">горячей, питьевой, технической </w:t>
      </w:r>
      <w:r w:rsidRPr="00870B4F">
        <w:rPr>
          <w:lang w:eastAsia="zh-CN"/>
        </w:rPr>
        <w:t xml:space="preserve">воды по технологическим зонам водоснабжения, структурный – баланс реализации </w:t>
      </w:r>
      <w:r>
        <w:rPr>
          <w:lang w:eastAsia="zh-CN"/>
        </w:rPr>
        <w:t xml:space="preserve">горячей, питьевой, технической </w:t>
      </w:r>
      <w:r w:rsidRPr="00870B4F">
        <w:rPr>
          <w:lang w:eastAsia="zh-CN"/>
        </w:rPr>
        <w:t>воды по группам абонентов)</w:t>
      </w:r>
      <w:bookmarkEnd w:id="87"/>
      <w:bookmarkEnd w:id="88"/>
    </w:p>
    <w:p w:rsidR="00AC6576" w:rsidRPr="00394DCF" w:rsidRDefault="00AC6576" w:rsidP="00AC6576">
      <w:pPr>
        <w:rPr>
          <w:lang w:eastAsia="zh-CN"/>
        </w:rPr>
      </w:pPr>
      <w:r>
        <w:rPr>
          <w:lang w:eastAsia="zh-CN"/>
        </w:rPr>
        <w:t xml:space="preserve">Общий водный баланс подачи и реализации воды на 2024 год представлен в таблице 1.15. </w:t>
      </w:r>
    </w:p>
    <w:p w:rsidR="00AC6576" w:rsidRPr="00B11244" w:rsidRDefault="00AC6576" w:rsidP="00AC6576">
      <w:pPr>
        <w:spacing w:after="120"/>
        <w:jc w:val="right"/>
      </w:pPr>
      <w:r w:rsidRPr="00B11244">
        <w:t>Таблица 1.</w:t>
      </w:r>
      <w: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3"/>
        <w:gridCol w:w="1418"/>
        <w:gridCol w:w="2090"/>
      </w:tblGrid>
      <w:tr w:rsidR="00AC6576" w:rsidRPr="00B11244" w:rsidTr="00547579">
        <w:trPr>
          <w:trHeight w:val="441"/>
        </w:trPr>
        <w:tc>
          <w:tcPr>
            <w:tcW w:w="3167" w:type="pct"/>
            <w:vAlign w:val="center"/>
          </w:tcPr>
          <w:p w:rsidR="00AC6576" w:rsidRPr="00B11244" w:rsidRDefault="00AC6576" w:rsidP="00547579">
            <w:pPr>
              <w:jc w:val="center"/>
              <w:rPr>
                <w:b/>
                <w:bCs/>
                <w:color w:val="000000"/>
                <w:sz w:val="20"/>
              </w:rPr>
            </w:pPr>
            <w:r w:rsidRPr="00B11244">
              <w:rPr>
                <w:b/>
                <w:bCs/>
                <w:color w:val="000000"/>
                <w:sz w:val="20"/>
              </w:rPr>
              <w:lastRenderedPageBreak/>
              <w:t>Статья расхода</w:t>
            </w:r>
          </w:p>
        </w:tc>
        <w:tc>
          <w:tcPr>
            <w:tcW w:w="741" w:type="pct"/>
            <w:noWrap/>
            <w:vAlign w:val="center"/>
          </w:tcPr>
          <w:p w:rsidR="00AC6576" w:rsidRPr="00B11244" w:rsidRDefault="00AC6576" w:rsidP="00547579">
            <w:pPr>
              <w:jc w:val="center"/>
              <w:rPr>
                <w:b/>
                <w:bCs/>
                <w:color w:val="000000"/>
                <w:sz w:val="20"/>
              </w:rPr>
            </w:pPr>
            <w:r w:rsidRPr="00B11244">
              <w:rPr>
                <w:b/>
                <w:bCs/>
                <w:color w:val="000000"/>
                <w:sz w:val="20"/>
              </w:rPr>
              <w:t>Ед</w:t>
            </w:r>
            <w:r>
              <w:rPr>
                <w:b/>
                <w:bCs/>
                <w:color w:val="000000"/>
                <w:sz w:val="20"/>
              </w:rPr>
              <w:t>иницы измерения</w:t>
            </w:r>
          </w:p>
        </w:tc>
        <w:tc>
          <w:tcPr>
            <w:tcW w:w="1092" w:type="pct"/>
            <w:vAlign w:val="center"/>
          </w:tcPr>
          <w:p w:rsidR="00AC6576" w:rsidRPr="00B11244" w:rsidRDefault="00AC6576" w:rsidP="00547579">
            <w:pPr>
              <w:pStyle w:val="Style15"/>
              <w:jc w:val="center"/>
              <w:rPr>
                <w:b/>
                <w:sz w:val="20"/>
                <w:szCs w:val="22"/>
              </w:rPr>
            </w:pPr>
            <w:r w:rsidRPr="00B11244">
              <w:rPr>
                <w:b/>
                <w:sz w:val="20"/>
                <w:szCs w:val="22"/>
                <w:lang w:eastAsia="ru-RU"/>
              </w:rPr>
              <w:t>Расчетный срок (202</w:t>
            </w:r>
            <w:r>
              <w:rPr>
                <w:b/>
                <w:sz w:val="20"/>
                <w:szCs w:val="22"/>
                <w:lang w:eastAsia="ru-RU"/>
              </w:rPr>
              <w:t>4</w:t>
            </w:r>
            <w:r w:rsidRPr="00B11244">
              <w:rPr>
                <w:b/>
                <w:sz w:val="20"/>
                <w:szCs w:val="22"/>
                <w:lang w:eastAsia="ru-RU"/>
              </w:rPr>
              <w:t xml:space="preserve"> год)</w:t>
            </w:r>
          </w:p>
        </w:tc>
      </w:tr>
      <w:tr w:rsidR="00AC6576" w:rsidRPr="00B11244" w:rsidTr="00547579">
        <w:trPr>
          <w:trHeight w:val="20"/>
        </w:trPr>
        <w:tc>
          <w:tcPr>
            <w:tcW w:w="3167" w:type="pct"/>
            <w:vAlign w:val="center"/>
          </w:tcPr>
          <w:p w:rsidR="00AC6576" w:rsidRPr="00B11244" w:rsidRDefault="00AC6576" w:rsidP="00547579">
            <w:pPr>
              <w:rPr>
                <w:color w:val="000000"/>
                <w:sz w:val="20"/>
              </w:rPr>
            </w:pPr>
            <w:r w:rsidRPr="00B11244">
              <w:rPr>
                <w:bCs/>
                <w:color w:val="000000"/>
                <w:sz w:val="20"/>
              </w:rPr>
              <w:t>Объем поднятой воды</w:t>
            </w:r>
          </w:p>
        </w:tc>
        <w:tc>
          <w:tcPr>
            <w:tcW w:w="741" w:type="pct"/>
            <w:vAlign w:val="center"/>
          </w:tcPr>
          <w:p w:rsidR="00AC6576" w:rsidRPr="00B11244" w:rsidRDefault="00AC6576" w:rsidP="00547579">
            <w:pPr>
              <w:jc w:val="center"/>
              <w:rPr>
                <w:color w:val="000000"/>
                <w:sz w:val="20"/>
              </w:rPr>
            </w:pPr>
            <w:r w:rsidRPr="00B11244">
              <w:rPr>
                <w:bCs/>
                <w:color w:val="000000"/>
                <w:sz w:val="20"/>
              </w:rPr>
              <w:t>тыс.</w:t>
            </w:r>
            <w:r>
              <w:rPr>
                <w:bCs/>
                <w:color w:val="000000"/>
                <w:sz w:val="20"/>
              </w:rPr>
              <w:t xml:space="preserve"> </w:t>
            </w:r>
            <w:r w:rsidRPr="00B11244">
              <w:rPr>
                <w:bCs/>
                <w:color w:val="000000"/>
                <w:sz w:val="20"/>
              </w:rPr>
              <w:t>куб.</w:t>
            </w:r>
            <w:r>
              <w:rPr>
                <w:bCs/>
                <w:color w:val="000000"/>
                <w:sz w:val="20"/>
              </w:rPr>
              <w:t xml:space="preserve"> </w:t>
            </w:r>
            <w:r w:rsidRPr="00B11244">
              <w:rPr>
                <w:bCs/>
                <w:color w:val="000000"/>
                <w:sz w:val="20"/>
              </w:rPr>
              <w:t>м</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3,5</w:t>
            </w:r>
          </w:p>
        </w:tc>
      </w:tr>
      <w:tr w:rsidR="00AC6576" w:rsidRPr="00B11244" w:rsidTr="00547579">
        <w:trPr>
          <w:trHeight w:val="20"/>
        </w:trPr>
        <w:tc>
          <w:tcPr>
            <w:tcW w:w="3167" w:type="pct"/>
            <w:vAlign w:val="center"/>
          </w:tcPr>
          <w:p w:rsidR="00AC6576" w:rsidRPr="00B11244" w:rsidRDefault="00AC6576" w:rsidP="00547579">
            <w:pPr>
              <w:rPr>
                <w:color w:val="000000"/>
                <w:sz w:val="20"/>
              </w:rPr>
            </w:pPr>
            <w:r w:rsidRPr="00B11244">
              <w:rPr>
                <w:color w:val="000000"/>
                <w:sz w:val="20"/>
              </w:rPr>
              <w:t>Объем воды на собственные нужды</w:t>
            </w:r>
          </w:p>
        </w:tc>
        <w:tc>
          <w:tcPr>
            <w:tcW w:w="741" w:type="pct"/>
            <w:vAlign w:val="center"/>
          </w:tcPr>
          <w:p w:rsidR="00AC6576" w:rsidRPr="00B11244" w:rsidRDefault="00AC6576" w:rsidP="00547579">
            <w:pPr>
              <w:jc w:val="center"/>
              <w:rPr>
                <w:color w:val="000000"/>
                <w:sz w:val="20"/>
              </w:rPr>
            </w:pPr>
            <w:r w:rsidRPr="00B11244">
              <w:rPr>
                <w:bCs/>
                <w:color w:val="000000"/>
                <w:sz w:val="20"/>
              </w:rPr>
              <w:t>тыс.</w:t>
            </w:r>
            <w:r>
              <w:rPr>
                <w:bCs/>
                <w:color w:val="000000"/>
                <w:sz w:val="20"/>
              </w:rPr>
              <w:t xml:space="preserve"> </w:t>
            </w:r>
            <w:r w:rsidRPr="00B11244">
              <w:rPr>
                <w:bCs/>
                <w:color w:val="000000"/>
                <w:sz w:val="20"/>
              </w:rPr>
              <w:t>куб.</w:t>
            </w:r>
            <w:r>
              <w:rPr>
                <w:bCs/>
                <w:color w:val="000000"/>
                <w:sz w:val="20"/>
              </w:rPr>
              <w:t xml:space="preserve"> </w:t>
            </w:r>
            <w:r w:rsidRPr="00B11244">
              <w:rPr>
                <w:bCs/>
                <w:color w:val="000000"/>
                <w:sz w:val="20"/>
              </w:rPr>
              <w:t>м</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н/д</w:t>
            </w:r>
          </w:p>
        </w:tc>
      </w:tr>
      <w:tr w:rsidR="00AC6576" w:rsidRPr="00B11244" w:rsidTr="00547579">
        <w:trPr>
          <w:trHeight w:val="20"/>
        </w:trPr>
        <w:tc>
          <w:tcPr>
            <w:tcW w:w="3167" w:type="pct"/>
            <w:vAlign w:val="center"/>
          </w:tcPr>
          <w:p w:rsidR="00AC6576" w:rsidRPr="00B11244" w:rsidRDefault="00AC6576" w:rsidP="00547579">
            <w:pPr>
              <w:rPr>
                <w:color w:val="000000"/>
                <w:sz w:val="20"/>
              </w:rPr>
            </w:pPr>
            <w:r w:rsidRPr="00B11244">
              <w:rPr>
                <w:bCs/>
                <w:color w:val="000000"/>
                <w:sz w:val="20"/>
              </w:rPr>
              <w:t>Объем отпуска в сеть</w:t>
            </w:r>
          </w:p>
        </w:tc>
        <w:tc>
          <w:tcPr>
            <w:tcW w:w="741" w:type="pct"/>
            <w:vAlign w:val="center"/>
          </w:tcPr>
          <w:p w:rsidR="00AC6576" w:rsidRPr="00B11244" w:rsidRDefault="00AC6576" w:rsidP="00547579">
            <w:pPr>
              <w:jc w:val="center"/>
              <w:rPr>
                <w:color w:val="000000"/>
                <w:sz w:val="20"/>
              </w:rPr>
            </w:pPr>
            <w:r w:rsidRPr="00B11244">
              <w:rPr>
                <w:bCs/>
                <w:color w:val="000000"/>
                <w:sz w:val="20"/>
              </w:rPr>
              <w:t>тыс.</w:t>
            </w:r>
            <w:r>
              <w:rPr>
                <w:bCs/>
                <w:color w:val="000000"/>
                <w:sz w:val="20"/>
              </w:rPr>
              <w:t xml:space="preserve"> </w:t>
            </w:r>
            <w:r w:rsidRPr="00B11244">
              <w:rPr>
                <w:bCs/>
                <w:color w:val="000000"/>
                <w:sz w:val="20"/>
              </w:rPr>
              <w:t>куб.</w:t>
            </w:r>
            <w:r>
              <w:rPr>
                <w:bCs/>
                <w:color w:val="000000"/>
                <w:sz w:val="20"/>
              </w:rPr>
              <w:t xml:space="preserve"> </w:t>
            </w:r>
            <w:r w:rsidRPr="00B11244">
              <w:rPr>
                <w:bCs/>
                <w:color w:val="000000"/>
                <w:sz w:val="20"/>
              </w:rPr>
              <w:t>м</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н/д</w:t>
            </w:r>
          </w:p>
        </w:tc>
      </w:tr>
      <w:tr w:rsidR="00AC6576" w:rsidRPr="00B11244" w:rsidTr="00547579">
        <w:trPr>
          <w:trHeight w:val="20"/>
        </w:trPr>
        <w:tc>
          <w:tcPr>
            <w:tcW w:w="3167" w:type="pct"/>
            <w:vAlign w:val="center"/>
          </w:tcPr>
          <w:p w:rsidR="00AC6576" w:rsidRPr="006727FB" w:rsidRDefault="00AC6576" w:rsidP="00547579">
            <w:pPr>
              <w:rPr>
                <w:color w:val="000000"/>
                <w:sz w:val="20"/>
              </w:rPr>
            </w:pPr>
            <w:r w:rsidRPr="00B11244">
              <w:rPr>
                <w:bCs/>
                <w:color w:val="000000"/>
                <w:sz w:val="20"/>
              </w:rPr>
              <w:t>Объем потерь в сетях</w:t>
            </w:r>
          </w:p>
        </w:tc>
        <w:tc>
          <w:tcPr>
            <w:tcW w:w="741" w:type="pct"/>
            <w:vAlign w:val="center"/>
          </w:tcPr>
          <w:p w:rsidR="00AC6576" w:rsidRPr="00B11244" w:rsidRDefault="00AC6576" w:rsidP="00547579">
            <w:pPr>
              <w:jc w:val="center"/>
              <w:rPr>
                <w:color w:val="000000"/>
                <w:sz w:val="20"/>
              </w:rPr>
            </w:pPr>
            <w:r w:rsidRPr="00B11244">
              <w:rPr>
                <w:bCs/>
                <w:color w:val="000000"/>
                <w:sz w:val="20"/>
              </w:rPr>
              <w:t>тыс.</w:t>
            </w:r>
            <w:r>
              <w:rPr>
                <w:bCs/>
                <w:color w:val="000000"/>
                <w:sz w:val="20"/>
              </w:rPr>
              <w:t xml:space="preserve"> </w:t>
            </w:r>
            <w:r w:rsidRPr="00B11244">
              <w:rPr>
                <w:bCs/>
                <w:color w:val="000000"/>
                <w:sz w:val="20"/>
              </w:rPr>
              <w:t>куб.</w:t>
            </w:r>
            <w:r>
              <w:rPr>
                <w:bCs/>
                <w:color w:val="000000"/>
                <w:sz w:val="20"/>
              </w:rPr>
              <w:t xml:space="preserve"> </w:t>
            </w:r>
            <w:r w:rsidRPr="00B11244">
              <w:rPr>
                <w:bCs/>
                <w:color w:val="000000"/>
                <w:sz w:val="20"/>
              </w:rPr>
              <w:t>м</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н/д</w:t>
            </w:r>
          </w:p>
        </w:tc>
      </w:tr>
      <w:tr w:rsidR="00AC6576" w:rsidRPr="00B11244" w:rsidTr="00547579">
        <w:trPr>
          <w:trHeight w:val="20"/>
        </w:trPr>
        <w:tc>
          <w:tcPr>
            <w:tcW w:w="3167" w:type="pct"/>
            <w:vAlign w:val="center"/>
          </w:tcPr>
          <w:p w:rsidR="00AC6576" w:rsidRPr="00B11244" w:rsidRDefault="00AC6576" w:rsidP="00547579">
            <w:pPr>
              <w:rPr>
                <w:color w:val="000000"/>
                <w:sz w:val="20"/>
              </w:rPr>
            </w:pPr>
            <w:r w:rsidRPr="00B11244">
              <w:rPr>
                <w:bCs/>
                <w:color w:val="000000"/>
                <w:sz w:val="20"/>
              </w:rPr>
              <w:t>Объем потерь в сетях</w:t>
            </w:r>
          </w:p>
        </w:tc>
        <w:tc>
          <w:tcPr>
            <w:tcW w:w="741" w:type="pct"/>
            <w:vAlign w:val="center"/>
          </w:tcPr>
          <w:p w:rsidR="00AC6576" w:rsidRPr="00B11244" w:rsidRDefault="00AC6576" w:rsidP="00547579">
            <w:pPr>
              <w:jc w:val="center"/>
              <w:rPr>
                <w:color w:val="000000"/>
                <w:sz w:val="20"/>
              </w:rPr>
            </w:pPr>
            <w:r w:rsidRPr="00B11244">
              <w:rPr>
                <w:bCs/>
                <w:color w:val="000000"/>
                <w:sz w:val="20"/>
              </w:rPr>
              <w:t>%</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н/д</w:t>
            </w:r>
          </w:p>
        </w:tc>
      </w:tr>
      <w:tr w:rsidR="00AC6576" w:rsidRPr="00B11244" w:rsidTr="00547579">
        <w:trPr>
          <w:trHeight w:val="20"/>
        </w:trPr>
        <w:tc>
          <w:tcPr>
            <w:tcW w:w="3167" w:type="pct"/>
            <w:vAlign w:val="center"/>
          </w:tcPr>
          <w:p w:rsidR="00AC6576" w:rsidRPr="00B11244" w:rsidRDefault="00AC6576" w:rsidP="00547579">
            <w:pPr>
              <w:rPr>
                <w:color w:val="000000"/>
                <w:sz w:val="20"/>
              </w:rPr>
            </w:pPr>
            <w:r w:rsidRPr="00B11244">
              <w:rPr>
                <w:bCs/>
                <w:color w:val="000000"/>
                <w:sz w:val="20"/>
              </w:rPr>
              <w:t>Отпущено воды всего по потребителям</w:t>
            </w:r>
          </w:p>
        </w:tc>
        <w:tc>
          <w:tcPr>
            <w:tcW w:w="741" w:type="pct"/>
            <w:vAlign w:val="center"/>
          </w:tcPr>
          <w:p w:rsidR="00AC6576" w:rsidRPr="00B11244" w:rsidRDefault="00AC6576" w:rsidP="00547579">
            <w:pPr>
              <w:jc w:val="center"/>
              <w:rPr>
                <w:color w:val="000000"/>
                <w:sz w:val="20"/>
              </w:rPr>
            </w:pPr>
            <w:r w:rsidRPr="00B11244">
              <w:rPr>
                <w:bCs/>
                <w:color w:val="000000"/>
                <w:sz w:val="20"/>
              </w:rPr>
              <w:t>тыс.</w:t>
            </w:r>
            <w:r>
              <w:rPr>
                <w:bCs/>
                <w:color w:val="000000"/>
                <w:sz w:val="20"/>
              </w:rPr>
              <w:t xml:space="preserve"> </w:t>
            </w:r>
            <w:r w:rsidRPr="00B11244">
              <w:rPr>
                <w:bCs/>
                <w:color w:val="000000"/>
                <w:sz w:val="20"/>
              </w:rPr>
              <w:t>куб.</w:t>
            </w:r>
            <w:r>
              <w:rPr>
                <w:bCs/>
                <w:color w:val="000000"/>
                <w:sz w:val="20"/>
              </w:rPr>
              <w:t xml:space="preserve"> </w:t>
            </w:r>
            <w:r w:rsidRPr="00B11244">
              <w:rPr>
                <w:bCs/>
                <w:color w:val="000000"/>
                <w:sz w:val="20"/>
              </w:rPr>
              <w:t>м</w:t>
            </w:r>
          </w:p>
        </w:tc>
        <w:tc>
          <w:tcPr>
            <w:tcW w:w="1092" w:type="pct"/>
            <w:vAlign w:val="center"/>
          </w:tcPr>
          <w:p w:rsidR="00AC6576" w:rsidRPr="00B11244" w:rsidRDefault="00AC6576" w:rsidP="00547579">
            <w:pPr>
              <w:pStyle w:val="Style15"/>
              <w:spacing w:line="23" w:lineRule="atLeast"/>
              <w:jc w:val="center"/>
              <w:rPr>
                <w:sz w:val="20"/>
                <w:szCs w:val="22"/>
              </w:rPr>
            </w:pPr>
            <w:r>
              <w:rPr>
                <w:sz w:val="20"/>
                <w:szCs w:val="22"/>
              </w:rPr>
              <w:t>н/д</w:t>
            </w:r>
          </w:p>
        </w:tc>
      </w:tr>
    </w:tbl>
    <w:p w:rsidR="00AC6576" w:rsidRDefault="00AC6576" w:rsidP="00AC6576">
      <w:pPr>
        <w:spacing w:before="120"/>
        <w:rPr>
          <w:szCs w:val="28"/>
        </w:rPr>
      </w:pPr>
      <w:r w:rsidRPr="00EE1FF5">
        <w:rPr>
          <w:szCs w:val="28"/>
        </w:rPr>
        <w:t>Территориальный перспективный водный баланс подачи воды на расчетный срок представлен в таблице 1.</w:t>
      </w:r>
      <w:r>
        <w:rPr>
          <w:szCs w:val="28"/>
        </w:rPr>
        <w:t>16</w:t>
      </w:r>
      <w:r w:rsidRPr="00EE1FF5">
        <w:rPr>
          <w:szCs w:val="28"/>
        </w:rPr>
        <w:t>.</w:t>
      </w:r>
      <w:r>
        <w:rPr>
          <w:szCs w:val="28"/>
        </w:rPr>
        <w:t xml:space="preserve"> </w:t>
      </w:r>
    </w:p>
    <w:p w:rsidR="00AC6576" w:rsidRDefault="00AC6576" w:rsidP="00AC6576">
      <w:pPr>
        <w:spacing w:after="120"/>
        <w:jc w:val="right"/>
        <w:rPr>
          <w:szCs w:val="28"/>
        </w:rPr>
      </w:pPr>
      <w:r w:rsidRPr="009C3CAE">
        <w:rPr>
          <w:szCs w:val="28"/>
        </w:rPr>
        <w:t xml:space="preserve">Таблица </w:t>
      </w:r>
      <w:r>
        <w:rPr>
          <w:szCs w:val="28"/>
        </w:rPr>
        <w:t>1</w:t>
      </w:r>
      <w:r w:rsidRPr="009C3CAE">
        <w:rPr>
          <w:szCs w:val="28"/>
        </w:rPr>
        <w:t>.</w:t>
      </w:r>
      <w:r>
        <w:rPr>
          <w:szCs w:val="28"/>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6573"/>
      </w:tblGrid>
      <w:tr w:rsidR="00AC6576" w:rsidRPr="00B11244" w:rsidTr="00547579">
        <w:trPr>
          <w:trHeight w:val="227"/>
        </w:trPr>
        <w:tc>
          <w:tcPr>
            <w:tcW w:w="1566" w:type="pct"/>
            <w:vMerge w:val="restart"/>
            <w:noWrap/>
            <w:vAlign w:val="center"/>
            <w:hideMark/>
          </w:tcPr>
          <w:p w:rsidR="00AC6576" w:rsidRPr="00B11244" w:rsidRDefault="00AC6576" w:rsidP="00547579">
            <w:pPr>
              <w:jc w:val="center"/>
              <w:rPr>
                <w:b/>
                <w:color w:val="000000"/>
                <w:sz w:val="20"/>
              </w:rPr>
            </w:pPr>
            <w:r w:rsidRPr="00B11244">
              <w:rPr>
                <w:b/>
                <w:color w:val="000000"/>
                <w:sz w:val="20"/>
              </w:rPr>
              <w:t>Населенный пункт</w:t>
            </w:r>
          </w:p>
        </w:tc>
        <w:tc>
          <w:tcPr>
            <w:tcW w:w="3434" w:type="pct"/>
            <w:noWrap/>
            <w:vAlign w:val="center"/>
            <w:hideMark/>
          </w:tcPr>
          <w:p w:rsidR="00AC6576" w:rsidRPr="00B11244" w:rsidRDefault="00AC6576" w:rsidP="00547579">
            <w:pPr>
              <w:jc w:val="center"/>
              <w:rPr>
                <w:b/>
                <w:color w:val="000000"/>
                <w:sz w:val="20"/>
              </w:rPr>
            </w:pPr>
            <w:r w:rsidRPr="00B11244">
              <w:rPr>
                <w:b/>
                <w:color w:val="000000"/>
                <w:sz w:val="20"/>
              </w:rPr>
              <w:t>Среднесуточный объем потребляемой воды, куб.</w:t>
            </w:r>
            <w:r>
              <w:rPr>
                <w:b/>
                <w:color w:val="000000"/>
                <w:sz w:val="20"/>
              </w:rPr>
              <w:t xml:space="preserve"> </w:t>
            </w:r>
            <w:r w:rsidRPr="00B11244">
              <w:rPr>
                <w:b/>
                <w:color w:val="000000"/>
                <w:sz w:val="20"/>
              </w:rPr>
              <w:t>м/</w:t>
            </w:r>
            <w:proofErr w:type="spellStart"/>
            <w:r w:rsidRPr="00B11244">
              <w:rPr>
                <w:b/>
                <w:color w:val="000000"/>
                <w:sz w:val="20"/>
              </w:rPr>
              <w:t>сут</w:t>
            </w:r>
            <w:proofErr w:type="spellEnd"/>
          </w:p>
        </w:tc>
      </w:tr>
      <w:tr w:rsidR="00AC6576" w:rsidRPr="00B11244" w:rsidTr="00547579">
        <w:trPr>
          <w:trHeight w:val="227"/>
        </w:trPr>
        <w:tc>
          <w:tcPr>
            <w:tcW w:w="1566" w:type="pct"/>
            <w:vMerge/>
            <w:noWrap/>
            <w:vAlign w:val="center"/>
            <w:hideMark/>
          </w:tcPr>
          <w:p w:rsidR="00AC6576" w:rsidRPr="00B11244" w:rsidRDefault="00AC6576" w:rsidP="00547579">
            <w:pPr>
              <w:jc w:val="center"/>
              <w:rPr>
                <w:b/>
                <w:color w:val="000000"/>
                <w:sz w:val="20"/>
              </w:rPr>
            </w:pPr>
          </w:p>
        </w:tc>
        <w:tc>
          <w:tcPr>
            <w:tcW w:w="3434" w:type="pct"/>
            <w:noWrap/>
            <w:vAlign w:val="center"/>
            <w:hideMark/>
          </w:tcPr>
          <w:p w:rsidR="00AC6576" w:rsidRPr="00B11244" w:rsidRDefault="00AC6576" w:rsidP="00547579">
            <w:pPr>
              <w:pStyle w:val="Style15"/>
              <w:jc w:val="center"/>
              <w:rPr>
                <w:b/>
                <w:sz w:val="20"/>
                <w:szCs w:val="22"/>
              </w:rPr>
            </w:pPr>
            <w:r w:rsidRPr="00B11244">
              <w:rPr>
                <w:b/>
                <w:sz w:val="20"/>
                <w:szCs w:val="22"/>
                <w:lang w:eastAsia="ru-RU"/>
              </w:rPr>
              <w:t>Расчетный срок (202</w:t>
            </w:r>
            <w:r>
              <w:rPr>
                <w:b/>
                <w:sz w:val="20"/>
                <w:szCs w:val="22"/>
                <w:lang w:eastAsia="ru-RU"/>
              </w:rPr>
              <w:t>4</w:t>
            </w:r>
            <w:r w:rsidRPr="00B11244">
              <w:rPr>
                <w:b/>
                <w:sz w:val="20"/>
                <w:szCs w:val="22"/>
                <w:lang w:eastAsia="ru-RU"/>
              </w:rPr>
              <w:t xml:space="preserve"> год)</w:t>
            </w:r>
          </w:p>
        </w:tc>
      </w:tr>
      <w:tr w:rsidR="00AC6576" w:rsidRPr="00B11244" w:rsidTr="00547579">
        <w:trPr>
          <w:trHeight w:val="227"/>
        </w:trPr>
        <w:tc>
          <w:tcPr>
            <w:tcW w:w="1566" w:type="pct"/>
            <w:noWrap/>
            <w:vAlign w:val="center"/>
            <w:hideMark/>
          </w:tcPr>
          <w:p w:rsidR="00AC6576" w:rsidRPr="00B11244" w:rsidRDefault="00AC6576" w:rsidP="00547579">
            <w:pPr>
              <w:pStyle w:val="aa"/>
              <w:spacing w:after="0"/>
              <w:ind w:left="0"/>
              <w:rPr>
                <w:sz w:val="20"/>
              </w:rPr>
            </w:pPr>
            <w:r>
              <w:rPr>
                <w:sz w:val="20"/>
              </w:rPr>
              <w:t xml:space="preserve">с. </w:t>
            </w:r>
            <w:proofErr w:type="spellStart"/>
            <w:r>
              <w:rPr>
                <w:sz w:val="20"/>
              </w:rPr>
              <w:t>Деревянск</w:t>
            </w:r>
            <w:proofErr w:type="spellEnd"/>
          </w:p>
        </w:tc>
        <w:tc>
          <w:tcPr>
            <w:tcW w:w="3434" w:type="pct"/>
            <w:noWrap/>
            <w:vAlign w:val="center"/>
            <w:hideMark/>
          </w:tcPr>
          <w:p w:rsidR="00AC6576" w:rsidRPr="00B11244" w:rsidRDefault="00AC6576" w:rsidP="00547579">
            <w:pPr>
              <w:pStyle w:val="Style15"/>
              <w:jc w:val="center"/>
              <w:rPr>
                <w:sz w:val="20"/>
                <w:szCs w:val="22"/>
              </w:rPr>
            </w:pPr>
            <w:r>
              <w:rPr>
                <w:sz w:val="20"/>
                <w:szCs w:val="22"/>
              </w:rPr>
              <w:t>9,59</w:t>
            </w:r>
          </w:p>
        </w:tc>
      </w:tr>
    </w:tbl>
    <w:p w:rsidR="00AC6576" w:rsidRDefault="00AC6576" w:rsidP="00AC6576">
      <w:pPr>
        <w:spacing w:before="120"/>
        <w:rPr>
          <w:szCs w:val="28"/>
        </w:rPr>
      </w:pPr>
      <w:r>
        <w:rPr>
          <w:szCs w:val="28"/>
        </w:rPr>
        <w:t xml:space="preserve">Перспективный структурный водный баланс на расчетный срок представлен в </w:t>
      </w:r>
      <w:r w:rsidRPr="000F3312">
        <w:rPr>
          <w:szCs w:val="28"/>
        </w:rPr>
        <w:t xml:space="preserve">таблице </w:t>
      </w:r>
      <w:r>
        <w:rPr>
          <w:szCs w:val="28"/>
        </w:rPr>
        <w:t>1</w:t>
      </w:r>
      <w:r w:rsidRPr="00C32856">
        <w:rPr>
          <w:szCs w:val="28"/>
        </w:rPr>
        <w:t>.</w:t>
      </w:r>
      <w:r>
        <w:rPr>
          <w:szCs w:val="28"/>
        </w:rPr>
        <w:t>14</w:t>
      </w:r>
      <w:r w:rsidRPr="00C32856">
        <w:rPr>
          <w:szCs w:val="28"/>
        </w:rPr>
        <w:t>.</w:t>
      </w:r>
      <w:r>
        <w:rPr>
          <w:szCs w:val="28"/>
        </w:rPr>
        <w:t xml:space="preserve"> </w:t>
      </w:r>
    </w:p>
    <w:p w:rsidR="00AC6576" w:rsidRPr="00305272" w:rsidRDefault="00AC6576" w:rsidP="00AC6576">
      <w:pPr>
        <w:pStyle w:val="2"/>
        <w:numPr>
          <w:ilvl w:val="2"/>
          <w:numId w:val="5"/>
        </w:numPr>
        <w:tabs>
          <w:tab w:val="left" w:pos="1560"/>
        </w:tabs>
        <w:spacing w:after="200"/>
        <w:ind w:hanging="505"/>
        <w:rPr>
          <w:lang w:eastAsia="zh-CN"/>
        </w:rPr>
      </w:pPr>
      <w:bookmarkStart w:id="89" w:name="_Toc380482148"/>
      <w:bookmarkStart w:id="90" w:name="_Toc38369815"/>
      <w:r w:rsidRPr="00305272">
        <w:rPr>
          <w:lang w:eastAsia="zh-CN"/>
        </w:rPr>
        <w:t xml:space="preserve">Расчет требуемой мощности водозаборных и очистных сооружений исходя из данных о перспективном потреблении </w:t>
      </w:r>
      <w:r>
        <w:rPr>
          <w:lang w:eastAsia="zh-CN"/>
        </w:rPr>
        <w:t xml:space="preserve">горячей, питьевой, технической </w:t>
      </w:r>
      <w:r w:rsidRPr="00305272">
        <w:rPr>
          <w:lang w:eastAsia="zh-CN"/>
        </w:rPr>
        <w:t xml:space="preserve">воды и величины потерь </w:t>
      </w:r>
      <w:r>
        <w:rPr>
          <w:lang w:eastAsia="zh-CN"/>
        </w:rPr>
        <w:t xml:space="preserve">горячей, питьевой, технической </w:t>
      </w:r>
      <w:r w:rsidRPr="00305272">
        <w:rPr>
          <w:lang w:eastAsia="zh-CN"/>
        </w:rPr>
        <w:t>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89"/>
      <w:bookmarkEnd w:id="90"/>
    </w:p>
    <w:p w:rsidR="00AC6576" w:rsidRDefault="00AC6576" w:rsidP="00AC6576">
      <w:pPr>
        <w:rPr>
          <w:lang w:eastAsia="zh-CN"/>
        </w:rPr>
      </w:pPr>
      <w:r>
        <w:rPr>
          <w:lang w:eastAsia="zh-CN"/>
        </w:rPr>
        <w:t xml:space="preserve">Результаты расчета требуемой мощности водозаборных и очистных сооружений представлены в таблице 1.17. </w:t>
      </w:r>
    </w:p>
    <w:p w:rsidR="00AC6576" w:rsidRDefault="00AC6576" w:rsidP="00AC6576">
      <w:pPr>
        <w:spacing w:after="120"/>
        <w:jc w:val="right"/>
        <w:rPr>
          <w:lang w:eastAsia="zh-CN"/>
        </w:rPr>
      </w:pPr>
      <w:r>
        <w:rPr>
          <w:lang w:eastAsia="zh-CN"/>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103"/>
        <w:gridCol w:w="2316"/>
        <w:gridCol w:w="1923"/>
        <w:gridCol w:w="1877"/>
      </w:tblGrid>
      <w:tr w:rsidR="00AC6576" w:rsidRPr="003612CE" w:rsidTr="00547579">
        <w:trPr>
          <w:trHeight w:val="205"/>
        </w:trPr>
        <w:tc>
          <w:tcPr>
            <w:tcW w:w="724" w:type="pct"/>
            <w:vMerge w:val="restart"/>
            <w:vAlign w:val="center"/>
            <w:hideMark/>
          </w:tcPr>
          <w:p w:rsidR="00AC6576" w:rsidRPr="003612CE" w:rsidRDefault="00AC6576" w:rsidP="00547579">
            <w:pPr>
              <w:jc w:val="center"/>
              <w:rPr>
                <w:b/>
                <w:color w:val="000000"/>
                <w:sz w:val="20"/>
              </w:rPr>
            </w:pPr>
            <w:r w:rsidRPr="003612CE">
              <w:rPr>
                <w:b/>
                <w:color w:val="000000"/>
                <w:sz w:val="20"/>
              </w:rPr>
              <w:t>Населенный пункт</w:t>
            </w:r>
          </w:p>
        </w:tc>
        <w:tc>
          <w:tcPr>
            <w:tcW w:w="1157" w:type="pct"/>
            <w:vMerge w:val="restart"/>
            <w:vAlign w:val="center"/>
            <w:hideMark/>
          </w:tcPr>
          <w:p w:rsidR="00AC6576" w:rsidRPr="003612CE" w:rsidRDefault="00AC6576" w:rsidP="00547579">
            <w:pPr>
              <w:jc w:val="center"/>
              <w:rPr>
                <w:b/>
                <w:color w:val="000000"/>
                <w:sz w:val="20"/>
              </w:rPr>
            </w:pPr>
            <w:r w:rsidRPr="003612CE">
              <w:rPr>
                <w:b/>
                <w:color w:val="000000"/>
                <w:sz w:val="20"/>
              </w:rPr>
              <w:t>Установленная производительность существующих сооружений,</w:t>
            </w:r>
            <w:r>
              <w:rPr>
                <w:b/>
                <w:color w:val="000000"/>
                <w:sz w:val="20"/>
              </w:rPr>
              <w:t xml:space="preserve"> </w:t>
            </w:r>
            <w:r w:rsidRPr="003612CE">
              <w:rPr>
                <w:b/>
                <w:color w:val="000000"/>
                <w:sz w:val="20"/>
              </w:rPr>
              <w:t>куб.</w:t>
            </w:r>
            <w:r>
              <w:rPr>
                <w:b/>
                <w:color w:val="000000"/>
                <w:sz w:val="20"/>
              </w:rPr>
              <w:t xml:space="preserve"> </w:t>
            </w:r>
            <w:r w:rsidRPr="003612CE">
              <w:rPr>
                <w:b/>
                <w:color w:val="000000"/>
                <w:sz w:val="20"/>
              </w:rPr>
              <w:t>м/</w:t>
            </w:r>
            <w:proofErr w:type="spellStart"/>
            <w:r w:rsidRPr="003612CE">
              <w:rPr>
                <w:b/>
                <w:color w:val="000000"/>
                <w:sz w:val="20"/>
              </w:rPr>
              <w:t>сут</w:t>
            </w:r>
            <w:proofErr w:type="spellEnd"/>
            <w:r>
              <w:rPr>
                <w:b/>
                <w:color w:val="000000"/>
                <w:sz w:val="20"/>
              </w:rPr>
              <w:t>.</w:t>
            </w:r>
          </w:p>
        </w:tc>
        <w:tc>
          <w:tcPr>
            <w:tcW w:w="1248" w:type="pct"/>
            <w:vAlign w:val="center"/>
            <w:hideMark/>
          </w:tcPr>
          <w:p w:rsidR="00AC6576" w:rsidRPr="003612CE" w:rsidRDefault="00AC6576" w:rsidP="00547579">
            <w:pPr>
              <w:jc w:val="center"/>
              <w:rPr>
                <w:b/>
                <w:color w:val="000000"/>
                <w:sz w:val="20"/>
              </w:rPr>
            </w:pPr>
            <w:r w:rsidRPr="003612CE">
              <w:rPr>
                <w:b/>
                <w:color w:val="000000"/>
                <w:sz w:val="20"/>
              </w:rPr>
              <w:t>Среднесуточный объем потребляемой воды, куб.</w:t>
            </w:r>
            <w:r>
              <w:rPr>
                <w:b/>
                <w:color w:val="000000"/>
                <w:sz w:val="20"/>
              </w:rPr>
              <w:t xml:space="preserve"> </w:t>
            </w:r>
            <w:r w:rsidRPr="003612CE">
              <w:rPr>
                <w:b/>
                <w:color w:val="000000"/>
                <w:sz w:val="20"/>
              </w:rPr>
              <w:t>м/</w:t>
            </w:r>
            <w:proofErr w:type="spellStart"/>
            <w:r w:rsidRPr="003612CE">
              <w:rPr>
                <w:b/>
                <w:color w:val="000000"/>
                <w:sz w:val="20"/>
              </w:rPr>
              <w:t>сут</w:t>
            </w:r>
            <w:proofErr w:type="spellEnd"/>
            <w:r>
              <w:rPr>
                <w:b/>
                <w:color w:val="000000"/>
                <w:sz w:val="20"/>
              </w:rPr>
              <w:t>.</w:t>
            </w:r>
          </w:p>
        </w:tc>
        <w:tc>
          <w:tcPr>
            <w:tcW w:w="1042" w:type="pct"/>
            <w:vMerge w:val="restart"/>
            <w:vAlign w:val="center"/>
            <w:hideMark/>
          </w:tcPr>
          <w:p w:rsidR="00AC6576" w:rsidRPr="003612CE" w:rsidRDefault="00AC6576" w:rsidP="00547579">
            <w:pPr>
              <w:jc w:val="center"/>
              <w:rPr>
                <w:b/>
                <w:color w:val="000000"/>
                <w:sz w:val="20"/>
              </w:rPr>
            </w:pPr>
            <w:r>
              <w:rPr>
                <w:b/>
                <w:color w:val="000000"/>
                <w:sz w:val="20"/>
              </w:rPr>
              <w:t>М</w:t>
            </w:r>
            <w:r w:rsidRPr="003612CE">
              <w:rPr>
                <w:b/>
                <w:color w:val="000000"/>
                <w:sz w:val="20"/>
              </w:rPr>
              <w:t xml:space="preserve">ощность </w:t>
            </w:r>
            <w:proofErr w:type="spellStart"/>
            <w:r w:rsidRPr="003612CE">
              <w:rPr>
                <w:b/>
                <w:color w:val="000000"/>
                <w:sz w:val="20"/>
              </w:rPr>
              <w:t>водоисточника</w:t>
            </w:r>
            <w:proofErr w:type="spellEnd"/>
            <w:r w:rsidRPr="003612CE">
              <w:rPr>
                <w:b/>
                <w:color w:val="000000"/>
                <w:sz w:val="20"/>
              </w:rPr>
              <w:t xml:space="preserve"> на расчетный срок,</w:t>
            </w:r>
            <w:r>
              <w:rPr>
                <w:b/>
                <w:color w:val="000000"/>
                <w:sz w:val="20"/>
              </w:rPr>
              <w:t xml:space="preserve"> </w:t>
            </w:r>
            <w:r w:rsidRPr="003612CE">
              <w:rPr>
                <w:b/>
                <w:color w:val="000000"/>
                <w:sz w:val="20"/>
              </w:rPr>
              <w:t>куб.</w:t>
            </w:r>
            <w:r>
              <w:rPr>
                <w:b/>
                <w:color w:val="000000"/>
                <w:sz w:val="20"/>
              </w:rPr>
              <w:t xml:space="preserve"> </w:t>
            </w:r>
            <w:r w:rsidRPr="003612CE">
              <w:rPr>
                <w:b/>
                <w:color w:val="000000"/>
                <w:sz w:val="20"/>
              </w:rPr>
              <w:t>м/</w:t>
            </w:r>
            <w:proofErr w:type="spellStart"/>
            <w:r w:rsidRPr="003612CE">
              <w:rPr>
                <w:b/>
                <w:color w:val="000000"/>
                <w:sz w:val="20"/>
              </w:rPr>
              <w:t>сут</w:t>
            </w:r>
            <w:proofErr w:type="spellEnd"/>
            <w:r>
              <w:rPr>
                <w:b/>
                <w:color w:val="000000"/>
                <w:sz w:val="20"/>
              </w:rPr>
              <w:t>.</w:t>
            </w:r>
          </w:p>
        </w:tc>
        <w:tc>
          <w:tcPr>
            <w:tcW w:w="829" w:type="pct"/>
            <w:vMerge w:val="restart"/>
            <w:vAlign w:val="center"/>
          </w:tcPr>
          <w:p w:rsidR="00AC6576" w:rsidRPr="003612CE" w:rsidRDefault="00AC6576" w:rsidP="00547579">
            <w:pPr>
              <w:jc w:val="center"/>
              <w:rPr>
                <w:b/>
                <w:color w:val="000000"/>
                <w:sz w:val="20"/>
              </w:rPr>
            </w:pPr>
            <w:r w:rsidRPr="003612CE">
              <w:rPr>
                <w:b/>
                <w:color w:val="000000"/>
                <w:sz w:val="20"/>
              </w:rPr>
              <w:t>Резерв (+)</w:t>
            </w:r>
            <w:r>
              <w:rPr>
                <w:b/>
                <w:color w:val="000000"/>
                <w:sz w:val="20"/>
              </w:rPr>
              <w:t xml:space="preserve"> </w:t>
            </w:r>
            <w:r w:rsidRPr="003612CE">
              <w:rPr>
                <w:b/>
                <w:color w:val="000000"/>
                <w:sz w:val="20"/>
              </w:rPr>
              <w:t>/ дефицит (-) производственной мощности,</w:t>
            </w:r>
            <w:r>
              <w:rPr>
                <w:b/>
                <w:color w:val="000000"/>
                <w:sz w:val="20"/>
              </w:rPr>
              <w:t xml:space="preserve"> </w:t>
            </w:r>
            <w:r w:rsidRPr="003612CE">
              <w:rPr>
                <w:b/>
                <w:color w:val="000000"/>
                <w:sz w:val="20"/>
              </w:rPr>
              <w:t>куб.</w:t>
            </w:r>
            <w:r>
              <w:rPr>
                <w:b/>
                <w:color w:val="000000"/>
                <w:sz w:val="20"/>
              </w:rPr>
              <w:t xml:space="preserve"> </w:t>
            </w:r>
            <w:r w:rsidRPr="003612CE">
              <w:rPr>
                <w:b/>
                <w:color w:val="000000"/>
                <w:sz w:val="20"/>
              </w:rPr>
              <w:t>м/</w:t>
            </w:r>
            <w:proofErr w:type="spellStart"/>
            <w:r w:rsidRPr="003612CE">
              <w:rPr>
                <w:b/>
                <w:color w:val="000000"/>
                <w:sz w:val="20"/>
              </w:rPr>
              <w:t>сут</w:t>
            </w:r>
            <w:proofErr w:type="spellEnd"/>
            <w:r>
              <w:rPr>
                <w:b/>
                <w:color w:val="000000"/>
                <w:sz w:val="20"/>
              </w:rPr>
              <w:t>.</w:t>
            </w:r>
          </w:p>
        </w:tc>
      </w:tr>
      <w:tr w:rsidR="00AC6576" w:rsidRPr="003612CE" w:rsidTr="00547579">
        <w:trPr>
          <w:trHeight w:val="20"/>
        </w:trPr>
        <w:tc>
          <w:tcPr>
            <w:tcW w:w="724" w:type="pct"/>
            <w:vMerge/>
            <w:vAlign w:val="center"/>
            <w:hideMark/>
          </w:tcPr>
          <w:p w:rsidR="00AC6576" w:rsidRPr="003612CE" w:rsidRDefault="00AC6576" w:rsidP="00547579">
            <w:pPr>
              <w:jc w:val="center"/>
              <w:rPr>
                <w:color w:val="000000"/>
                <w:sz w:val="20"/>
              </w:rPr>
            </w:pPr>
          </w:p>
        </w:tc>
        <w:tc>
          <w:tcPr>
            <w:tcW w:w="1157" w:type="pct"/>
            <w:vMerge/>
            <w:vAlign w:val="center"/>
            <w:hideMark/>
          </w:tcPr>
          <w:p w:rsidR="00AC6576" w:rsidRPr="003612CE" w:rsidRDefault="00AC6576" w:rsidP="00547579">
            <w:pPr>
              <w:jc w:val="center"/>
              <w:rPr>
                <w:color w:val="000000"/>
                <w:sz w:val="20"/>
              </w:rPr>
            </w:pPr>
          </w:p>
        </w:tc>
        <w:tc>
          <w:tcPr>
            <w:tcW w:w="1248" w:type="pct"/>
            <w:vAlign w:val="center"/>
            <w:hideMark/>
          </w:tcPr>
          <w:p w:rsidR="00AC6576" w:rsidRPr="003612CE" w:rsidRDefault="00AC6576" w:rsidP="00547579">
            <w:pPr>
              <w:pStyle w:val="Style15"/>
              <w:jc w:val="center"/>
              <w:rPr>
                <w:b/>
                <w:sz w:val="20"/>
                <w:szCs w:val="22"/>
              </w:rPr>
            </w:pPr>
            <w:r w:rsidRPr="003612CE">
              <w:rPr>
                <w:b/>
                <w:sz w:val="20"/>
                <w:szCs w:val="22"/>
                <w:lang w:eastAsia="ru-RU"/>
              </w:rPr>
              <w:t>Расчетный срок (202</w:t>
            </w:r>
            <w:r>
              <w:rPr>
                <w:b/>
                <w:sz w:val="20"/>
                <w:szCs w:val="22"/>
                <w:lang w:eastAsia="ru-RU"/>
              </w:rPr>
              <w:t>4</w:t>
            </w:r>
            <w:r w:rsidRPr="003612CE">
              <w:rPr>
                <w:b/>
                <w:sz w:val="20"/>
                <w:szCs w:val="22"/>
                <w:lang w:eastAsia="ru-RU"/>
              </w:rPr>
              <w:t xml:space="preserve"> год)</w:t>
            </w:r>
          </w:p>
        </w:tc>
        <w:tc>
          <w:tcPr>
            <w:tcW w:w="1042" w:type="pct"/>
            <w:vMerge/>
            <w:vAlign w:val="center"/>
            <w:hideMark/>
          </w:tcPr>
          <w:p w:rsidR="00AC6576" w:rsidRPr="003612CE" w:rsidRDefault="00AC6576" w:rsidP="00547579">
            <w:pPr>
              <w:jc w:val="center"/>
              <w:rPr>
                <w:color w:val="000000"/>
                <w:sz w:val="20"/>
              </w:rPr>
            </w:pPr>
          </w:p>
        </w:tc>
        <w:tc>
          <w:tcPr>
            <w:tcW w:w="829" w:type="pct"/>
            <w:vMerge/>
            <w:vAlign w:val="center"/>
            <w:hideMark/>
          </w:tcPr>
          <w:p w:rsidR="00AC6576" w:rsidRPr="003612CE" w:rsidRDefault="00AC6576" w:rsidP="00547579">
            <w:pPr>
              <w:jc w:val="center"/>
              <w:rPr>
                <w:color w:val="000000"/>
                <w:sz w:val="20"/>
              </w:rPr>
            </w:pPr>
          </w:p>
        </w:tc>
      </w:tr>
      <w:tr w:rsidR="00AC6576" w:rsidRPr="003612CE" w:rsidTr="00547579">
        <w:trPr>
          <w:trHeight w:val="20"/>
        </w:trPr>
        <w:tc>
          <w:tcPr>
            <w:tcW w:w="724" w:type="pct"/>
            <w:vAlign w:val="center"/>
            <w:hideMark/>
          </w:tcPr>
          <w:p w:rsidR="00AC6576" w:rsidRPr="003612CE" w:rsidRDefault="00AC6576" w:rsidP="00547579">
            <w:pPr>
              <w:pStyle w:val="aa"/>
              <w:spacing w:after="0"/>
              <w:ind w:left="0"/>
              <w:rPr>
                <w:sz w:val="20"/>
              </w:rPr>
            </w:pPr>
            <w:r>
              <w:rPr>
                <w:rFonts w:eastAsia="Calibri"/>
                <w:sz w:val="20"/>
              </w:rPr>
              <w:t xml:space="preserve">с. </w:t>
            </w:r>
            <w:proofErr w:type="spellStart"/>
            <w:r>
              <w:rPr>
                <w:rFonts w:eastAsia="Calibri"/>
                <w:sz w:val="20"/>
              </w:rPr>
              <w:t>Деревянск</w:t>
            </w:r>
            <w:proofErr w:type="spellEnd"/>
          </w:p>
        </w:tc>
        <w:tc>
          <w:tcPr>
            <w:tcW w:w="1157" w:type="pct"/>
            <w:noWrap/>
            <w:vAlign w:val="center"/>
            <w:hideMark/>
          </w:tcPr>
          <w:p w:rsidR="00AC6576" w:rsidRPr="003612CE" w:rsidRDefault="00AC6576" w:rsidP="00547579">
            <w:pPr>
              <w:jc w:val="center"/>
              <w:rPr>
                <w:color w:val="000000"/>
                <w:sz w:val="20"/>
              </w:rPr>
            </w:pPr>
            <w:r>
              <w:rPr>
                <w:color w:val="000000"/>
                <w:sz w:val="20"/>
              </w:rPr>
              <w:t>33,6</w:t>
            </w:r>
          </w:p>
        </w:tc>
        <w:tc>
          <w:tcPr>
            <w:tcW w:w="1248" w:type="pct"/>
            <w:noWrap/>
            <w:vAlign w:val="center"/>
            <w:hideMark/>
          </w:tcPr>
          <w:p w:rsidR="00AC6576" w:rsidRPr="003612CE" w:rsidRDefault="00AC6576" w:rsidP="00547579">
            <w:pPr>
              <w:pStyle w:val="aa"/>
              <w:spacing w:after="0"/>
              <w:ind w:left="0"/>
              <w:jc w:val="center"/>
              <w:rPr>
                <w:sz w:val="20"/>
              </w:rPr>
            </w:pPr>
            <w:r>
              <w:rPr>
                <w:sz w:val="20"/>
              </w:rPr>
              <w:t>9,59</w:t>
            </w:r>
          </w:p>
        </w:tc>
        <w:tc>
          <w:tcPr>
            <w:tcW w:w="1042" w:type="pct"/>
            <w:noWrap/>
            <w:vAlign w:val="center"/>
            <w:hideMark/>
          </w:tcPr>
          <w:p w:rsidR="00AC6576" w:rsidRPr="003612CE" w:rsidRDefault="00AC6576" w:rsidP="00547579">
            <w:pPr>
              <w:jc w:val="center"/>
              <w:rPr>
                <w:color w:val="000000"/>
                <w:sz w:val="20"/>
              </w:rPr>
            </w:pPr>
            <w:r>
              <w:rPr>
                <w:color w:val="000000"/>
                <w:sz w:val="20"/>
              </w:rPr>
              <w:t>33,6</w:t>
            </w:r>
          </w:p>
        </w:tc>
        <w:tc>
          <w:tcPr>
            <w:tcW w:w="829" w:type="pct"/>
            <w:noWrap/>
            <w:vAlign w:val="center"/>
            <w:hideMark/>
          </w:tcPr>
          <w:p w:rsidR="00AC6576" w:rsidRPr="003612CE" w:rsidRDefault="00AC6576" w:rsidP="00547579">
            <w:pPr>
              <w:jc w:val="center"/>
              <w:rPr>
                <w:color w:val="000000"/>
                <w:sz w:val="20"/>
              </w:rPr>
            </w:pPr>
            <w:r>
              <w:rPr>
                <w:color w:val="000000"/>
                <w:sz w:val="20"/>
              </w:rPr>
              <w:t>24,01</w:t>
            </w:r>
            <w:r w:rsidRPr="003612CE">
              <w:rPr>
                <w:color w:val="000000"/>
                <w:sz w:val="20"/>
              </w:rPr>
              <w:t xml:space="preserve"> (</w:t>
            </w:r>
            <w:r>
              <w:rPr>
                <w:color w:val="000000"/>
                <w:sz w:val="20"/>
              </w:rPr>
              <w:t>71,46</w:t>
            </w:r>
            <w:r w:rsidRPr="003612CE">
              <w:rPr>
                <w:color w:val="000000"/>
                <w:sz w:val="20"/>
              </w:rPr>
              <w:t>%)</w:t>
            </w:r>
          </w:p>
        </w:tc>
      </w:tr>
    </w:tbl>
    <w:p w:rsidR="00AC6576" w:rsidRDefault="00AC6576" w:rsidP="00AC6576">
      <w:pPr>
        <w:spacing w:before="120"/>
        <w:rPr>
          <w:lang w:eastAsia="zh-CN"/>
        </w:rPr>
      </w:pPr>
      <w:r>
        <w:rPr>
          <w:lang w:eastAsia="zh-CN"/>
        </w:rPr>
        <w:t xml:space="preserve">Из расчетов видно, что при существующих мощностях водозаборных и водоочистных сооружений имеется большой резерв по производительностям основного технологического оборудования. </w:t>
      </w:r>
    </w:p>
    <w:p w:rsidR="00AC6576" w:rsidRPr="00380123" w:rsidRDefault="00AC6576" w:rsidP="00AC6576">
      <w:pPr>
        <w:pStyle w:val="2"/>
        <w:numPr>
          <w:ilvl w:val="2"/>
          <w:numId w:val="5"/>
        </w:numPr>
        <w:tabs>
          <w:tab w:val="left" w:pos="1560"/>
        </w:tabs>
        <w:spacing w:after="200"/>
        <w:rPr>
          <w:lang w:eastAsia="zh-CN"/>
        </w:rPr>
      </w:pPr>
      <w:bookmarkStart w:id="91" w:name="_Toc380482149"/>
      <w:bookmarkStart w:id="92" w:name="_Toc38369816"/>
      <w:r w:rsidRPr="00380123">
        <w:rPr>
          <w:lang w:eastAsia="zh-CN"/>
        </w:rPr>
        <w:t xml:space="preserve">Наименование организации, </w:t>
      </w:r>
      <w:r>
        <w:rPr>
          <w:lang w:eastAsia="zh-CN"/>
        </w:rPr>
        <w:t xml:space="preserve">которая </w:t>
      </w:r>
      <w:r w:rsidRPr="00380123">
        <w:rPr>
          <w:lang w:eastAsia="zh-CN"/>
        </w:rPr>
        <w:t>наделен</w:t>
      </w:r>
      <w:r>
        <w:rPr>
          <w:lang w:eastAsia="zh-CN"/>
        </w:rPr>
        <w:t>а</w:t>
      </w:r>
      <w:r w:rsidRPr="00380123">
        <w:rPr>
          <w:lang w:eastAsia="zh-CN"/>
        </w:rPr>
        <w:t xml:space="preserve"> статусом гарантирующей организации</w:t>
      </w:r>
      <w:bookmarkEnd w:id="91"/>
      <w:bookmarkEnd w:id="92"/>
    </w:p>
    <w:p w:rsidR="00AC6576" w:rsidRDefault="00AC6576" w:rsidP="00AC6576">
      <w:pPr>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AC6576" w:rsidRDefault="00AC6576" w:rsidP="00AC6576">
      <w:pPr>
        <w:rPr>
          <w:lang w:eastAsia="zh-CN"/>
        </w:rPr>
      </w:pPr>
      <w:r>
        <w:rPr>
          <w:lang w:eastAsia="zh-CN"/>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AC6576" w:rsidRDefault="00AC6576" w:rsidP="00AC6576">
      <w:pPr>
        <w:spacing w:after="120"/>
        <w:rPr>
          <w:lang w:eastAsia="zh-CN"/>
        </w:rPr>
      </w:pPr>
      <w:r>
        <w:rPr>
          <w:lang w:eastAsia="zh-CN"/>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AC6576" w:rsidRDefault="00AC6576" w:rsidP="00AC6576">
      <w:pPr>
        <w:spacing w:after="60"/>
      </w:pPr>
      <w:r w:rsidRPr="00BC0066">
        <w:lastRenderedPageBreak/>
        <w:t xml:space="preserve">В </w:t>
      </w:r>
      <w:r w:rsidRPr="00DE21B8">
        <w:t>соответствии</w:t>
      </w:r>
      <w:r>
        <w:t xml:space="preserve"> с Критериями и порядком определения</w:t>
      </w:r>
      <w:r w:rsidRPr="00BC0066">
        <w:t xml:space="preserve"> </w:t>
      </w:r>
      <w:r>
        <w:t xml:space="preserve">организации, наделенной статусом гарантирующей организации, в соответствии </w:t>
      </w:r>
      <w:r w:rsidRPr="00DC583D">
        <w:t>с</w:t>
      </w:r>
      <w:r>
        <w:t xml:space="preserve"> гражданским кодексом Российской Федерации, Жилищным кодексом Российской Федерации,</w:t>
      </w:r>
      <w:r w:rsidRPr="00DC583D">
        <w:t xml:space="preserve"> Федеральными законами от</w:t>
      </w:r>
      <w:r>
        <w:t xml:space="preserve"> 6 октября 2003 года № 131-ФЗ «</w:t>
      </w:r>
      <w:r w:rsidRPr="00DC583D">
        <w:t>Об общих принципах организации местного самоуправления в Российской Федерации», от 07 декабря 2011 года №</w:t>
      </w:r>
      <w:r>
        <w:t>416-ФЗ</w:t>
      </w:r>
      <w:r w:rsidRPr="00DC583D">
        <w:t xml:space="preserve"> «О водоснабжении и водоотведении»</w:t>
      </w:r>
      <w:r>
        <w:t>, Постановлением Администрации муниципального района «</w:t>
      </w:r>
      <w:proofErr w:type="spellStart"/>
      <w:r>
        <w:t>Усть-Куломский</w:t>
      </w:r>
      <w:proofErr w:type="spellEnd"/>
      <w:r>
        <w:t xml:space="preserve">» №1412 от 23.09.2019 г. наделить статусом гарантирующей организации, для централизованной системы холодного водоснабжения с. </w:t>
      </w:r>
      <w:proofErr w:type="spellStart"/>
      <w:r>
        <w:t>Деревянск</w:t>
      </w:r>
      <w:proofErr w:type="spellEnd"/>
      <w:r>
        <w:t xml:space="preserve"> согласно схеме водоснабжения и водоотведения сельского поселения «</w:t>
      </w:r>
      <w:proofErr w:type="spellStart"/>
      <w:r>
        <w:t>Деревянск</w:t>
      </w:r>
      <w:proofErr w:type="spellEnd"/>
      <w:r>
        <w:t xml:space="preserve">» – </w:t>
      </w:r>
      <w:proofErr w:type="spellStart"/>
      <w:r>
        <w:t>Усть-Куломский</w:t>
      </w:r>
      <w:proofErr w:type="spellEnd"/>
      <w:r>
        <w:t xml:space="preserve"> филиал АО «Коми тепловая компания» (</w:t>
      </w:r>
      <w:proofErr w:type="spellStart"/>
      <w:r>
        <w:t>Усть-Куломский</w:t>
      </w:r>
      <w:proofErr w:type="spellEnd"/>
      <w:r>
        <w:t xml:space="preserve"> филиал АО «КТК») с установлением зоны его деятельности: с. </w:t>
      </w:r>
      <w:proofErr w:type="spellStart"/>
      <w:r>
        <w:t>Деревянск</w:t>
      </w:r>
      <w:proofErr w:type="spellEnd"/>
      <w:r>
        <w:t xml:space="preserve">. </w:t>
      </w:r>
    </w:p>
    <w:p w:rsidR="00AC6576" w:rsidRDefault="00AC6576" w:rsidP="00AC6576">
      <w:r>
        <w:br w:type="page"/>
      </w:r>
    </w:p>
    <w:p w:rsidR="00AC6576" w:rsidRDefault="00AC6576" w:rsidP="00AC6576">
      <w:pPr>
        <w:pStyle w:val="2"/>
        <w:spacing w:before="0" w:after="200"/>
        <w:ind w:left="788" w:hanging="431"/>
        <w:rPr>
          <w:szCs w:val="24"/>
        </w:rPr>
      </w:pPr>
      <w:bookmarkStart w:id="93" w:name="_Toc380482150"/>
      <w:bookmarkStart w:id="94" w:name="_Toc38369817"/>
      <w:r w:rsidRPr="009F0561">
        <w:rPr>
          <w:rStyle w:val="FontStyle157"/>
          <w:rFonts w:eastAsiaTheme="majorEastAsia"/>
          <w:szCs w:val="24"/>
        </w:rPr>
        <w:lastRenderedPageBreak/>
        <w:t xml:space="preserve">ПРЕДЛОЖЕНИЯ ПО СТРОИТЕЛЬСТВУ, РЕКОНСТРУКЦИИ И МОДЕРНИЗАЦИИ ОБЪЕКТОВ </w:t>
      </w:r>
      <w:r>
        <w:rPr>
          <w:rStyle w:val="FontStyle157"/>
          <w:rFonts w:eastAsiaTheme="majorEastAsia"/>
          <w:szCs w:val="24"/>
        </w:rPr>
        <w:t xml:space="preserve">ЦЕНТРАЛИЗОВАННЫХ </w:t>
      </w:r>
      <w:r w:rsidRPr="009F0561">
        <w:rPr>
          <w:rStyle w:val="FontStyle157"/>
          <w:rFonts w:eastAsiaTheme="majorEastAsia"/>
          <w:szCs w:val="24"/>
        </w:rPr>
        <w:t>СИСТЕМ ВОДОСНАБЖЕНИЯ</w:t>
      </w:r>
      <w:bookmarkEnd w:id="93"/>
      <w:bookmarkEnd w:id="94"/>
    </w:p>
    <w:p w:rsidR="00AC6576" w:rsidRPr="00B038C5" w:rsidRDefault="00AC6576" w:rsidP="00AC6576">
      <w:r>
        <w:t xml:space="preserve">Раздел 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 (при наличии такого решения) и содержит: </w:t>
      </w:r>
    </w:p>
    <w:p w:rsidR="00AC6576" w:rsidRDefault="00AC6576" w:rsidP="00AC6576">
      <w:pPr>
        <w:pStyle w:val="2"/>
        <w:numPr>
          <w:ilvl w:val="2"/>
          <w:numId w:val="6"/>
        </w:numPr>
        <w:spacing w:after="200"/>
      </w:pPr>
      <w:bookmarkStart w:id="95" w:name="_Toc380482151"/>
      <w:bookmarkStart w:id="96" w:name="_Toc38369818"/>
      <w:r w:rsidRPr="00B1403F">
        <w:t>Перечень основных мероприятий по реализации схем водоснабжения с разбивкой по годам</w:t>
      </w:r>
      <w:bookmarkEnd w:id="95"/>
      <w:bookmarkEnd w:id="96"/>
    </w:p>
    <w:p w:rsidR="00AC6576" w:rsidRDefault="00AC6576" w:rsidP="00AC6576">
      <w:r>
        <w:t xml:space="preserve">В </w:t>
      </w:r>
      <w:r w:rsidRPr="00C9226B">
        <w:t>таблице</w:t>
      </w:r>
      <w:r>
        <w:t xml:space="preserve"> 1.18 представлены мероприятия по реализации схем водоснабжения с разбивкой по годам. </w:t>
      </w:r>
    </w:p>
    <w:p w:rsidR="00AC6576" w:rsidRDefault="00AC6576" w:rsidP="00AC6576">
      <w:pPr>
        <w:spacing w:after="120"/>
        <w:jc w:val="right"/>
      </w:pPr>
      <w:r>
        <w:t>Таблица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1743"/>
      </w:tblGrid>
      <w:tr w:rsidR="00AC6576" w:rsidRPr="003612CE" w:rsidTr="00547579">
        <w:trPr>
          <w:trHeight w:val="68"/>
        </w:trPr>
        <w:tc>
          <w:tcPr>
            <w:tcW w:w="7827" w:type="dxa"/>
            <w:vAlign w:val="center"/>
          </w:tcPr>
          <w:p w:rsidR="00AC6576" w:rsidRPr="003612CE" w:rsidRDefault="00AC6576" w:rsidP="00547579">
            <w:pPr>
              <w:jc w:val="center"/>
              <w:rPr>
                <w:b/>
                <w:sz w:val="20"/>
              </w:rPr>
            </w:pPr>
            <w:r w:rsidRPr="003612CE">
              <w:rPr>
                <w:b/>
                <w:sz w:val="20"/>
              </w:rPr>
              <w:t>Наименование мероприятия</w:t>
            </w:r>
          </w:p>
        </w:tc>
        <w:tc>
          <w:tcPr>
            <w:tcW w:w="1743" w:type="dxa"/>
            <w:vAlign w:val="center"/>
          </w:tcPr>
          <w:p w:rsidR="00AC6576" w:rsidRPr="003612CE" w:rsidRDefault="00AC6576" w:rsidP="00547579">
            <w:pPr>
              <w:jc w:val="center"/>
              <w:rPr>
                <w:b/>
                <w:sz w:val="20"/>
              </w:rPr>
            </w:pPr>
            <w:r w:rsidRPr="003612CE">
              <w:rPr>
                <w:b/>
                <w:sz w:val="20"/>
              </w:rPr>
              <w:t>Сроки реализации</w:t>
            </w:r>
          </w:p>
        </w:tc>
      </w:tr>
      <w:tr w:rsidR="00AC6576" w:rsidRPr="003612CE" w:rsidTr="00547579">
        <w:trPr>
          <w:trHeight w:val="113"/>
        </w:trPr>
        <w:tc>
          <w:tcPr>
            <w:tcW w:w="7827" w:type="dxa"/>
            <w:vAlign w:val="center"/>
          </w:tcPr>
          <w:p w:rsidR="00AC6576" w:rsidRPr="003612CE" w:rsidRDefault="00AC6576" w:rsidP="00547579">
            <w:pPr>
              <w:pStyle w:val="aa"/>
              <w:tabs>
                <w:tab w:val="left" w:pos="284"/>
              </w:tabs>
              <w:spacing w:after="0"/>
              <w:ind w:left="0"/>
              <w:rPr>
                <w:sz w:val="20"/>
              </w:rPr>
            </w:pPr>
            <w:r w:rsidRPr="00B3643B">
              <w:rPr>
                <w:sz w:val="20"/>
              </w:rPr>
              <w:t xml:space="preserve">Замена </w:t>
            </w:r>
            <w:r>
              <w:rPr>
                <w:sz w:val="20"/>
              </w:rPr>
              <w:t xml:space="preserve">участков водопроводной сети </w:t>
            </w:r>
            <w:r w:rsidRPr="00B3643B">
              <w:rPr>
                <w:sz w:val="20"/>
              </w:rPr>
              <w:t>на диаметр 75 мм из полиэтиленовых труб</w:t>
            </w:r>
          </w:p>
        </w:tc>
        <w:tc>
          <w:tcPr>
            <w:tcW w:w="1743" w:type="dxa"/>
            <w:vAlign w:val="center"/>
          </w:tcPr>
          <w:p w:rsidR="00AC6576" w:rsidRPr="003612CE" w:rsidRDefault="00AC6576" w:rsidP="00547579">
            <w:pPr>
              <w:jc w:val="center"/>
              <w:rPr>
                <w:sz w:val="20"/>
              </w:rPr>
            </w:pPr>
            <w:r>
              <w:rPr>
                <w:sz w:val="20"/>
              </w:rPr>
              <w:t>до 2024 г.</w:t>
            </w:r>
          </w:p>
        </w:tc>
      </w:tr>
    </w:tbl>
    <w:p w:rsidR="00AC6576" w:rsidRDefault="00AC6576" w:rsidP="00AC6576">
      <w:pPr>
        <w:pStyle w:val="2"/>
        <w:numPr>
          <w:ilvl w:val="2"/>
          <w:numId w:val="8"/>
        </w:numPr>
        <w:spacing w:after="200"/>
        <w:ind w:left="1571"/>
      </w:pPr>
      <w:bookmarkStart w:id="97" w:name="_Toc380482152"/>
      <w:bookmarkStart w:id="98" w:name="_Toc38369819"/>
      <w:r>
        <w:t>Технические обоснования основных мероприятий по реализации схем водоснабжения</w:t>
      </w:r>
      <w:bookmarkEnd w:id="97"/>
      <w:bookmarkEnd w:id="98"/>
    </w:p>
    <w:p w:rsidR="00AC6576" w:rsidRPr="00DE5C3E" w:rsidRDefault="00AC6576" w:rsidP="00AC6576">
      <w:pPr>
        <w:pStyle w:val="a9"/>
        <w:spacing w:before="0" w:beforeAutospacing="0" w:after="120" w:afterAutospacing="0" w:line="276" w:lineRule="auto"/>
        <w:jc w:val="center"/>
        <w:rPr>
          <w:b/>
          <w:i/>
          <w:color w:val="000000"/>
          <w:szCs w:val="27"/>
        </w:rPr>
      </w:pPr>
      <w:r w:rsidRPr="00DE5C3E">
        <w:rPr>
          <w:b/>
          <w:i/>
          <w:color w:val="000000"/>
          <w:szCs w:val="27"/>
        </w:rPr>
        <w:t>Модернизация существующей системы водоснабжения</w:t>
      </w:r>
    </w:p>
    <w:p w:rsidR="00AC6576" w:rsidRPr="00DE5C3E" w:rsidRDefault="00AC6576" w:rsidP="00AC6576">
      <w:pPr>
        <w:pStyle w:val="a9"/>
        <w:spacing w:before="0" w:beforeAutospacing="0" w:after="120" w:afterAutospacing="0" w:line="276" w:lineRule="auto"/>
        <w:ind w:firstLine="567"/>
        <w:jc w:val="both"/>
        <w:rPr>
          <w:color w:val="000000"/>
          <w:szCs w:val="27"/>
        </w:rPr>
      </w:pPr>
      <w:r w:rsidRPr="00DE5C3E">
        <w:rPr>
          <w:color w:val="000000"/>
          <w:szCs w:val="27"/>
        </w:rPr>
        <w:t xml:space="preserve">Мероприятия по модернизации существующей системы водоснабжения направлены на обеспечение бесперебойности подачи воды потребителям, повышение </w:t>
      </w:r>
      <w:proofErr w:type="spellStart"/>
      <w:r w:rsidRPr="00DE5C3E">
        <w:rPr>
          <w:color w:val="000000"/>
          <w:szCs w:val="27"/>
        </w:rPr>
        <w:t>энергоэффективности</w:t>
      </w:r>
      <w:proofErr w:type="spellEnd"/>
      <w:r w:rsidRPr="00DE5C3E">
        <w:rPr>
          <w:color w:val="000000"/>
          <w:szCs w:val="27"/>
        </w:rPr>
        <w:t>, обеспечение санитарных и экологических норм и правил.</w:t>
      </w:r>
      <w:r>
        <w:rPr>
          <w:color w:val="000000"/>
          <w:szCs w:val="27"/>
        </w:rPr>
        <w:t xml:space="preserve"> </w:t>
      </w:r>
    </w:p>
    <w:p w:rsidR="00AC6576" w:rsidRDefault="00AC6576" w:rsidP="00AC6576">
      <w:r w:rsidRPr="00DE5C3E">
        <w:rPr>
          <w:color w:val="000000"/>
          <w:szCs w:val="27"/>
        </w:rPr>
        <w:t xml:space="preserve">Для </w:t>
      </w:r>
      <w:r w:rsidRPr="00F01005">
        <w:rPr>
          <w:color w:val="000000"/>
          <w:szCs w:val="27"/>
        </w:rPr>
        <w:t>предотвращения</w:t>
      </w:r>
      <w:r w:rsidRPr="00DE5C3E">
        <w:rPr>
          <w:color w:val="000000"/>
          <w:szCs w:val="27"/>
        </w:rPr>
        <w:t xml:space="preserve"> заражения воды, подаваемой потребителю на хозяйственно-питьевые нужды, необходимо предусмотреть меры для обеспечения ее консервации. Среди всех известных методов обеззараживания только хлорирование обеспечивает консервацию воды в дозах, регламентированных СанПиН 2.1.4.1074-01 – 0,3-0,5 мг/л, т.е. обладает необходимым длительным действием. Производительность средств хлорирования должна обеспечивать указанные дозы с учетом хлор-поглощения обрабатываемых объемов воды.</w:t>
      </w:r>
      <w:r>
        <w:rPr>
          <w:color w:val="000000"/>
          <w:szCs w:val="27"/>
        </w:rPr>
        <w:t xml:space="preserve"> Помимо плюсов у метода хлорирования имеются и минусы – </w:t>
      </w:r>
      <w:r w:rsidRPr="00EA6ECE">
        <w:t xml:space="preserve">недостаточная эффективность хлора в отношении вирусов </w:t>
      </w:r>
      <w:r>
        <w:t>–</w:t>
      </w:r>
      <w:r w:rsidRPr="00EA6ECE">
        <w:t xml:space="preserve">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w:t>
      </w:r>
      <w:proofErr w:type="spellStart"/>
      <w:r w:rsidRPr="00EA6ECE">
        <w:t>канцерогенностью</w:t>
      </w:r>
      <w:proofErr w:type="spellEnd"/>
      <w:r>
        <w:t xml:space="preserve">. В последнее время на очистных сооружениях вместо хлорной извести применяется гипохлорит натрия (кальция), который менее токсичен. </w:t>
      </w:r>
    </w:p>
    <w:p w:rsidR="00AC6576" w:rsidRPr="00DE5C3E" w:rsidRDefault="00AC6576" w:rsidP="00AC6576">
      <w:pPr>
        <w:rPr>
          <w:color w:val="000000"/>
          <w:szCs w:val="27"/>
        </w:rPr>
      </w:pPr>
      <w:r>
        <w:t xml:space="preserve">Также для обеззараживания воды применяются установки ультрафиолетового излучения, но и у этого метода имеются свои недостатки. </w:t>
      </w:r>
      <w:r w:rsidRPr="002F2B21">
        <w:t xml:space="preserve">Прежде всего, это </w:t>
      </w:r>
      <w:proofErr w:type="spellStart"/>
      <w:r w:rsidRPr="002F2B21">
        <w:t>неуниверсальность</w:t>
      </w:r>
      <w:proofErr w:type="spellEnd"/>
      <w:r w:rsidRPr="002F2B21">
        <w:t xml:space="preserve"> данного метода – некоторые микроорганизмы очень устойчивы к данному излучению, правда, они встречаются нечасто, но если содержание стойких вирусов или бактерий в воде высоко, этот способ может быть использован лишь в качестве предварительного. Еще одним недостатком ультрафиолетового обеззараживания (УФО) является отсутствие последействия. Дело в том, что после прохождения через корпус фильтра излучение в воде оставаться не может – сразу после потери контакта УФ-излучения с водой его действие прекращается. Следовательно, может иметь место вторичное загрязнение воды в трубопроводах. Этот метод может применяться и в сочетании с иными способами очистки, и в качестве самостоятельного метода. Чаще всего самостоятельно он </w:t>
      </w:r>
      <w:r w:rsidRPr="002F2B21">
        <w:lastRenderedPageBreak/>
        <w:t>используется при обработке небольших объемов воды для бытовых целей, в промышленных же системах он обычно выступает в качестве дополнительной меры очистки</w:t>
      </w:r>
      <w:r>
        <w:t xml:space="preserve">. </w:t>
      </w:r>
    </w:p>
    <w:p w:rsidR="00AC6576" w:rsidRPr="00DE5C3E" w:rsidRDefault="00AC6576" w:rsidP="00AC6576">
      <w:pPr>
        <w:pStyle w:val="a9"/>
        <w:spacing w:before="0" w:beforeAutospacing="0" w:after="120" w:afterAutospacing="0" w:line="276" w:lineRule="auto"/>
        <w:jc w:val="center"/>
        <w:rPr>
          <w:b/>
          <w:i/>
          <w:color w:val="000000"/>
          <w:szCs w:val="27"/>
        </w:rPr>
      </w:pPr>
      <w:r w:rsidRPr="00DE5C3E">
        <w:rPr>
          <w:b/>
          <w:i/>
          <w:color w:val="000000"/>
          <w:szCs w:val="27"/>
        </w:rPr>
        <w:t>Строительство новых сооружений</w:t>
      </w:r>
    </w:p>
    <w:p w:rsidR="00AC6576" w:rsidRPr="00DE5C3E" w:rsidRDefault="00AC6576" w:rsidP="00AC6576">
      <w:pPr>
        <w:pStyle w:val="a9"/>
        <w:spacing w:before="0" w:beforeAutospacing="0" w:after="120" w:afterAutospacing="0" w:line="276" w:lineRule="auto"/>
        <w:ind w:firstLine="567"/>
        <w:jc w:val="both"/>
        <w:rPr>
          <w:color w:val="000000"/>
          <w:szCs w:val="27"/>
        </w:rPr>
      </w:pPr>
      <w:r w:rsidRPr="00DE5C3E">
        <w:rPr>
          <w:color w:val="000000"/>
          <w:szCs w:val="27"/>
        </w:rPr>
        <w:t xml:space="preserve">Мероприятия по строительству новых водопроводных сооружений направлены на обеспечение подачи воды потребителям, не имеющим в настоящее время централизованного водоснабжения, обеспечение санитарных и экологических норм и правил. </w:t>
      </w:r>
    </w:p>
    <w:p w:rsidR="00AC6576" w:rsidRPr="00DE5C3E"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 xml:space="preserve">Меры по обеспечению потребителей централизованным водоснабжением на территориях, где оно отсутствует, включают следующие </w:t>
      </w:r>
      <w:r w:rsidRPr="00F01005">
        <w:rPr>
          <w:color w:val="000000"/>
          <w:szCs w:val="27"/>
        </w:rPr>
        <w:t>мероприятия</w:t>
      </w:r>
      <w:r w:rsidRPr="00DE5C3E">
        <w:rPr>
          <w:color w:val="000000"/>
          <w:szCs w:val="27"/>
        </w:rPr>
        <w:t xml:space="preserve">: </w:t>
      </w:r>
    </w:p>
    <w:p w:rsidR="00AC6576" w:rsidRDefault="00AC6576" w:rsidP="00AC6576">
      <w:pPr>
        <w:pStyle w:val="a9"/>
        <w:numPr>
          <w:ilvl w:val="0"/>
          <w:numId w:val="26"/>
        </w:numPr>
        <w:spacing w:before="0" w:beforeAutospacing="0" w:after="0" w:afterAutospacing="0" w:line="276" w:lineRule="auto"/>
        <w:ind w:left="851" w:hanging="284"/>
        <w:jc w:val="both"/>
        <w:rPr>
          <w:color w:val="000000"/>
          <w:szCs w:val="27"/>
        </w:rPr>
      </w:pPr>
      <w:r>
        <w:rPr>
          <w:color w:val="000000"/>
          <w:szCs w:val="27"/>
        </w:rPr>
        <w:t xml:space="preserve">строительство новых водозаборных сооружений; </w:t>
      </w:r>
    </w:p>
    <w:p w:rsidR="00AC6576" w:rsidRDefault="00AC6576" w:rsidP="00AC6576">
      <w:pPr>
        <w:pStyle w:val="a9"/>
        <w:numPr>
          <w:ilvl w:val="0"/>
          <w:numId w:val="26"/>
        </w:numPr>
        <w:spacing w:before="0" w:beforeAutospacing="0" w:after="0" w:afterAutospacing="0" w:line="276" w:lineRule="auto"/>
        <w:ind w:left="851" w:hanging="284"/>
        <w:jc w:val="both"/>
        <w:rPr>
          <w:color w:val="000000"/>
          <w:szCs w:val="27"/>
        </w:rPr>
      </w:pPr>
      <w:r w:rsidRPr="00DE5C3E">
        <w:rPr>
          <w:color w:val="000000"/>
          <w:szCs w:val="27"/>
        </w:rPr>
        <w:t xml:space="preserve">строительство </w:t>
      </w:r>
      <w:r>
        <w:rPr>
          <w:color w:val="000000"/>
          <w:szCs w:val="27"/>
        </w:rPr>
        <w:t>новых водопроводных сетей</w:t>
      </w:r>
      <w:r w:rsidRPr="00DE5C3E">
        <w:rPr>
          <w:color w:val="000000"/>
          <w:szCs w:val="27"/>
        </w:rPr>
        <w:t xml:space="preserve">; </w:t>
      </w:r>
    </w:p>
    <w:p w:rsidR="00AC6576" w:rsidRPr="00DE5C3E" w:rsidRDefault="00AC6576" w:rsidP="00AC6576">
      <w:pPr>
        <w:pStyle w:val="a9"/>
        <w:numPr>
          <w:ilvl w:val="0"/>
          <w:numId w:val="26"/>
        </w:numPr>
        <w:spacing w:before="0" w:beforeAutospacing="0" w:after="0" w:afterAutospacing="0" w:line="276" w:lineRule="auto"/>
        <w:ind w:left="851" w:hanging="284"/>
        <w:jc w:val="both"/>
        <w:rPr>
          <w:color w:val="000000"/>
          <w:szCs w:val="27"/>
        </w:rPr>
      </w:pPr>
      <w:r>
        <w:rPr>
          <w:color w:val="000000"/>
          <w:szCs w:val="27"/>
        </w:rPr>
        <w:t xml:space="preserve">строительство водоочистных станций; </w:t>
      </w:r>
    </w:p>
    <w:p w:rsidR="00AC6576" w:rsidRPr="00DE5C3E" w:rsidRDefault="00AC6576" w:rsidP="00AC6576">
      <w:pPr>
        <w:pStyle w:val="a9"/>
        <w:numPr>
          <w:ilvl w:val="0"/>
          <w:numId w:val="26"/>
        </w:numPr>
        <w:spacing w:before="0" w:beforeAutospacing="0" w:after="120" w:afterAutospacing="0" w:line="276" w:lineRule="auto"/>
        <w:ind w:left="851" w:hanging="284"/>
        <w:jc w:val="both"/>
        <w:rPr>
          <w:color w:val="000000"/>
          <w:szCs w:val="27"/>
        </w:rPr>
      </w:pPr>
      <w:r w:rsidRPr="00DE5C3E">
        <w:rPr>
          <w:color w:val="000000"/>
          <w:szCs w:val="27"/>
        </w:rPr>
        <w:t xml:space="preserve">установка современного энергосберегающего насосного оборудования. </w:t>
      </w:r>
    </w:p>
    <w:p w:rsidR="00AC6576" w:rsidRPr="00DE5C3E" w:rsidRDefault="00AC6576" w:rsidP="00AC6576">
      <w:pPr>
        <w:pStyle w:val="a9"/>
        <w:spacing w:before="0" w:beforeAutospacing="0" w:after="120" w:afterAutospacing="0" w:line="276" w:lineRule="auto"/>
        <w:jc w:val="center"/>
        <w:rPr>
          <w:b/>
          <w:i/>
          <w:color w:val="000000"/>
          <w:szCs w:val="27"/>
        </w:rPr>
      </w:pPr>
      <w:r w:rsidRPr="00DE5C3E">
        <w:rPr>
          <w:b/>
          <w:i/>
          <w:color w:val="000000"/>
          <w:szCs w:val="27"/>
        </w:rPr>
        <w:t>Реконструкция существующих сетей водопровода</w:t>
      </w:r>
    </w:p>
    <w:p w:rsidR="00AC6576" w:rsidRPr="00DE5C3E" w:rsidRDefault="00AC6576" w:rsidP="00AC6576">
      <w:pPr>
        <w:pStyle w:val="a9"/>
        <w:spacing w:before="0" w:beforeAutospacing="0" w:after="0" w:afterAutospacing="0" w:line="276" w:lineRule="auto"/>
        <w:ind w:firstLine="567"/>
        <w:jc w:val="both"/>
        <w:rPr>
          <w:color w:val="000000"/>
          <w:szCs w:val="27"/>
        </w:rPr>
      </w:pPr>
      <w:r>
        <w:rPr>
          <w:color w:val="000000"/>
          <w:szCs w:val="27"/>
        </w:rPr>
        <w:t>Д</w:t>
      </w:r>
      <w:r w:rsidRPr="00DE5C3E">
        <w:rPr>
          <w:color w:val="000000"/>
          <w:szCs w:val="27"/>
        </w:rPr>
        <w:t xml:space="preserve">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жителей. </w:t>
      </w:r>
    </w:p>
    <w:p w:rsidR="00AC6576" w:rsidRPr="00DE5C3E"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r>
        <w:rPr>
          <w:color w:val="000000"/>
          <w:szCs w:val="27"/>
        </w:rPr>
        <w:t xml:space="preserve"> </w:t>
      </w:r>
    </w:p>
    <w:p w:rsidR="00AC6576" w:rsidRPr="00DE5C3E" w:rsidRDefault="00AC6576" w:rsidP="00AC6576">
      <w:pPr>
        <w:pStyle w:val="a9"/>
        <w:spacing w:before="0" w:beforeAutospacing="0" w:after="120" w:afterAutospacing="0" w:line="276" w:lineRule="auto"/>
        <w:ind w:firstLine="567"/>
        <w:jc w:val="both"/>
        <w:rPr>
          <w:color w:val="000000"/>
          <w:szCs w:val="27"/>
        </w:rPr>
      </w:pPr>
      <w:r w:rsidRPr="00DE5C3E">
        <w:rPr>
          <w:color w:val="000000"/>
          <w:szCs w:val="27"/>
        </w:rPr>
        <w:t xml:space="preserve">Проведение мероприятий по замене сетей позволит не только снизить аварийность и неучтённые расходы воды и утечки, но и создать необходимые условия для оптимизации гидравлического режима системы подачи и распределения воды в целом. </w:t>
      </w:r>
    </w:p>
    <w:p w:rsidR="00AC6576" w:rsidRPr="00DE5C3E"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Цели:</w:t>
      </w:r>
      <w:r>
        <w:rPr>
          <w:color w:val="000000"/>
          <w:szCs w:val="27"/>
        </w:rPr>
        <w:t xml:space="preserve"> </w:t>
      </w:r>
    </w:p>
    <w:p w:rsidR="00AC6576" w:rsidRPr="00DE5C3E" w:rsidRDefault="00AC6576" w:rsidP="00AC6576">
      <w:pPr>
        <w:pStyle w:val="a9"/>
        <w:numPr>
          <w:ilvl w:val="0"/>
          <w:numId w:val="27"/>
        </w:numPr>
        <w:spacing w:before="0" w:beforeAutospacing="0" w:after="0" w:afterAutospacing="0" w:line="276" w:lineRule="auto"/>
        <w:ind w:left="851" w:hanging="284"/>
        <w:jc w:val="both"/>
        <w:rPr>
          <w:color w:val="000000"/>
          <w:szCs w:val="27"/>
        </w:rPr>
      </w:pPr>
      <w:r w:rsidRPr="00DE5C3E">
        <w:rPr>
          <w:color w:val="000000"/>
          <w:szCs w:val="27"/>
        </w:rPr>
        <w:t>Повышение надежности подачи воды</w:t>
      </w:r>
      <w:r>
        <w:rPr>
          <w:color w:val="000000"/>
          <w:szCs w:val="27"/>
        </w:rPr>
        <w:t xml:space="preserve"> </w:t>
      </w:r>
    </w:p>
    <w:p w:rsidR="00AC6576" w:rsidRPr="00DE5C3E" w:rsidRDefault="00AC6576" w:rsidP="00AC6576">
      <w:pPr>
        <w:pStyle w:val="a9"/>
        <w:numPr>
          <w:ilvl w:val="0"/>
          <w:numId w:val="27"/>
        </w:numPr>
        <w:spacing w:before="0" w:beforeAutospacing="0" w:after="0" w:afterAutospacing="0" w:line="276" w:lineRule="auto"/>
        <w:ind w:left="851" w:hanging="284"/>
        <w:jc w:val="both"/>
        <w:rPr>
          <w:color w:val="000000"/>
          <w:szCs w:val="27"/>
        </w:rPr>
      </w:pPr>
      <w:r w:rsidRPr="00DE5C3E">
        <w:rPr>
          <w:color w:val="000000"/>
          <w:szCs w:val="27"/>
        </w:rPr>
        <w:t>Снижение неучтенных расходов за счет сокращения:</w:t>
      </w:r>
      <w:r>
        <w:rPr>
          <w:color w:val="000000"/>
          <w:szCs w:val="27"/>
        </w:rPr>
        <w:t xml:space="preserve"> </w:t>
      </w:r>
    </w:p>
    <w:p w:rsidR="00AC6576" w:rsidRPr="00DE5C3E" w:rsidRDefault="00AC6576" w:rsidP="00AC6576">
      <w:pPr>
        <w:pStyle w:val="a9"/>
        <w:numPr>
          <w:ilvl w:val="0"/>
          <w:numId w:val="28"/>
        </w:numPr>
        <w:spacing w:before="0" w:beforeAutospacing="0" w:after="0" w:afterAutospacing="0" w:line="276" w:lineRule="auto"/>
        <w:ind w:left="1135" w:hanging="284"/>
        <w:jc w:val="both"/>
        <w:rPr>
          <w:color w:val="000000"/>
          <w:szCs w:val="27"/>
        </w:rPr>
      </w:pPr>
      <w:r w:rsidRPr="00DE5C3E">
        <w:rPr>
          <w:color w:val="000000"/>
          <w:szCs w:val="27"/>
        </w:rPr>
        <w:t>потерь при авариях;</w:t>
      </w:r>
      <w:r>
        <w:rPr>
          <w:color w:val="000000"/>
          <w:szCs w:val="27"/>
        </w:rPr>
        <w:t xml:space="preserve"> </w:t>
      </w:r>
    </w:p>
    <w:p w:rsidR="00AC6576" w:rsidRPr="00DE5C3E" w:rsidRDefault="00AC6576" w:rsidP="00AC6576">
      <w:pPr>
        <w:pStyle w:val="a9"/>
        <w:numPr>
          <w:ilvl w:val="0"/>
          <w:numId w:val="28"/>
        </w:numPr>
        <w:spacing w:before="0" w:beforeAutospacing="0" w:after="0" w:afterAutospacing="0" w:line="276" w:lineRule="auto"/>
        <w:ind w:left="1135" w:hanging="284"/>
        <w:jc w:val="both"/>
        <w:rPr>
          <w:color w:val="000000"/>
          <w:szCs w:val="27"/>
        </w:rPr>
      </w:pPr>
      <w:r w:rsidRPr="00DE5C3E">
        <w:rPr>
          <w:color w:val="000000"/>
          <w:szCs w:val="27"/>
        </w:rPr>
        <w:t>скрытых утечек;</w:t>
      </w:r>
      <w:r>
        <w:rPr>
          <w:color w:val="000000"/>
          <w:szCs w:val="27"/>
        </w:rPr>
        <w:t xml:space="preserve"> </w:t>
      </w:r>
    </w:p>
    <w:p w:rsidR="00AC6576" w:rsidRPr="00DE5C3E" w:rsidRDefault="00AC6576" w:rsidP="00AC6576">
      <w:pPr>
        <w:pStyle w:val="a9"/>
        <w:numPr>
          <w:ilvl w:val="0"/>
          <w:numId w:val="28"/>
        </w:numPr>
        <w:spacing w:before="0" w:beforeAutospacing="0" w:after="60" w:afterAutospacing="0" w:line="276" w:lineRule="auto"/>
        <w:ind w:left="1135" w:hanging="284"/>
        <w:jc w:val="both"/>
        <w:rPr>
          <w:color w:val="000000"/>
          <w:szCs w:val="27"/>
        </w:rPr>
      </w:pPr>
      <w:r w:rsidRPr="00DE5C3E">
        <w:rPr>
          <w:color w:val="000000"/>
          <w:szCs w:val="27"/>
        </w:rPr>
        <w:t>полезных расходов на промывку сетей.</w:t>
      </w:r>
      <w:r>
        <w:rPr>
          <w:color w:val="000000"/>
          <w:szCs w:val="27"/>
        </w:rPr>
        <w:t xml:space="preserve"> </w:t>
      </w:r>
    </w:p>
    <w:p w:rsidR="00AC6576" w:rsidRPr="00DE5C3E"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Проект направлен на достижение следующих показателей эффективности:</w:t>
      </w:r>
      <w:r>
        <w:rPr>
          <w:color w:val="000000"/>
          <w:szCs w:val="27"/>
        </w:rPr>
        <w:t xml:space="preserve"> </w:t>
      </w:r>
    </w:p>
    <w:p w:rsidR="00AC6576" w:rsidRPr="00DE5C3E" w:rsidRDefault="00AC6576" w:rsidP="00AC6576">
      <w:pPr>
        <w:pStyle w:val="a9"/>
        <w:numPr>
          <w:ilvl w:val="0"/>
          <w:numId w:val="29"/>
        </w:numPr>
        <w:spacing w:before="0" w:beforeAutospacing="0" w:after="0" w:afterAutospacing="0" w:line="276" w:lineRule="auto"/>
        <w:ind w:left="851" w:hanging="284"/>
        <w:jc w:val="both"/>
        <w:rPr>
          <w:color w:val="000000"/>
          <w:szCs w:val="27"/>
        </w:rPr>
      </w:pPr>
      <w:r w:rsidRPr="00DE5C3E">
        <w:rPr>
          <w:color w:val="000000"/>
          <w:szCs w:val="27"/>
        </w:rPr>
        <w:t>Сокращение удельной аварийности.</w:t>
      </w:r>
      <w:r>
        <w:rPr>
          <w:color w:val="000000"/>
          <w:szCs w:val="27"/>
        </w:rPr>
        <w:t xml:space="preserve"> </w:t>
      </w:r>
    </w:p>
    <w:p w:rsidR="00AC6576" w:rsidRPr="00DE5C3E" w:rsidRDefault="00AC6576" w:rsidP="00AC6576">
      <w:pPr>
        <w:pStyle w:val="a9"/>
        <w:numPr>
          <w:ilvl w:val="0"/>
          <w:numId w:val="29"/>
        </w:numPr>
        <w:spacing w:before="0" w:beforeAutospacing="0" w:after="120" w:afterAutospacing="0" w:line="276" w:lineRule="auto"/>
        <w:ind w:left="851" w:hanging="284"/>
        <w:jc w:val="both"/>
        <w:rPr>
          <w:color w:val="000000"/>
          <w:szCs w:val="27"/>
        </w:rPr>
      </w:pPr>
      <w:r w:rsidRPr="00DE5C3E">
        <w:rPr>
          <w:color w:val="000000"/>
          <w:szCs w:val="27"/>
        </w:rPr>
        <w:t>Сокращение неучтенных расходов и потерь воды, связанных с эксплуатацией сетей.</w:t>
      </w:r>
      <w:r>
        <w:rPr>
          <w:color w:val="000000"/>
          <w:szCs w:val="27"/>
        </w:rPr>
        <w:t xml:space="preserve"> </w:t>
      </w:r>
    </w:p>
    <w:p w:rsidR="00AC6576" w:rsidRPr="00FB1985" w:rsidRDefault="00AC6576" w:rsidP="00AC6576">
      <w:pPr>
        <w:pStyle w:val="a9"/>
        <w:spacing w:before="0" w:beforeAutospacing="0" w:after="120" w:afterAutospacing="0" w:line="276" w:lineRule="auto"/>
        <w:jc w:val="center"/>
        <w:rPr>
          <w:b/>
          <w:i/>
          <w:color w:val="000000"/>
          <w:szCs w:val="27"/>
        </w:rPr>
      </w:pPr>
      <w:r w:rsidRPr="00FB1985">
        <w:rPr>
          <w:b/>
          <w:i/>
          <w:color w:val="000000"/>
          <w:szCs w:val="27"/>
        </w:rPr>
        <w:t>Строительство водопроводных сетей для подключения новых абонентов</w:t>
      </w:r>
      <w:r>
        <w:rPr>
          <w:b/>
          <w:i/>
          <w:color w:val="000000"/>
          <w:szCs w:val="27"/>
        </w:rPr>
        <w:t xml:space="preserve"> </w:t>
      </w:r>
    </w:p>
    <w:p w:rsidR="00AC6576" w:rsidRPr="00DE5C3E"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Цель:</w:t>
      </w:r>
      <w:r>
        <w:rPr>
          <w:color w:val="000000"/>
          <w:szCs w:val="27"/>
        </w:rPr>
        <w:t xml:space="preserve"> </w:t>
      </w:r>
    </w:p>
    <w:p w:rsidR="00AC6576" w:rsidRPr="00B3643B" w:rsidRDefault="00AC6576" w:rsidP="00AC6576">
      <w:pPr>
        <w:pStyle w:val="a9"/>
        <w:spacing w:before="0" w:beforeAutospacing="0" w:after="0" w:afterAutospacing="0" w:line="276" w:lineRule="auto"/>
        <w:ind w:firstLine="567"/>
        <w:jc w:val="both"/>
        <w:rPr>
          <w:color w:val="000000"/>
          <w:szCs w:val="27"/>
        </w:rPr>
      </w:pPr>
      <w:r w:rsidRPr="00DE5C3E">
        <w:rPr>
          <w:color w:val="000000"/>
          <w:szCs w:val="27"/>
        </w:rPr>
        <w:t xml:space="preserve">Обеспечение услугами бесперебойного централизованного водоснабжения </w:t>
      </w:r>
      <w:r>
        <w:rPr>
          <w:color w:val="000000"/>
          <w:szCs w:val="27"/>
        </w:rPr>
        <w:t>абонентов</w:t>
      </w:r>
      <w:r w:rsidRPr="00DE5C3E">
        <w:rPr>
          <w:color w:val="000000"/>
          <w:szCs w:val="27"/>
        </w:rPr>
        <w:t xml:space="preserve"> </w:t>
      </w:r>
      <w:r>
        <w:t>сельского поселения</w:t>
      </w:r>
      <w:r w:rsidRPr="00870D89">
        <w:t xml:space="preserve"> </w:t>
      </w:r>
      <w:r>
        <w:t>«</w:t>
      </w:r>
      <w:proofErr w:type="spellStart"/>
      <w:r>
        <w:t>Деревянск</w:t>
      </w:r>
      <w:proofErr w:type="spellEnd"/>
      <w:r>
        <w:t xml:space="preserve">» </w:t>
      </w:r>
      <w:r>
        <w:rPr>
          <w:color w:val="000000"/>
          <w:szCs w:val="27"/>
        </w:rPr>
        <w:t>на перспективу</w:t>
      </w:r>
      <w:r w:rsidRPr="00DE5C3E">
        <w:rPr>
          <w:color w:val="000000"/>
          <w:szCs w:val="27"/>
        </w:rPr>
        <w:t xml:space="preserve">, не имеющих </w:t>
      </w:r>
      <w:r>
        <w:rPr>
          <w:color w:val="000000"/>
          <w:szCs w:val="27"/>
        </w:rPr>
        <w:t>централизованного водоснабжения</w:t>
      </w:r>
      <w:r>
        <w:t>.</w:t>
      </w:r>
      <w:r w:rsidRPr="00C87BF7">
        <w:t xml:space="preserve"> </w:t>
      </w:r>
    </w:p>
    <w:p w:rsidR="00AC6576" w:rsidRDefault="00AC6576" w:rsidP="00AC6576">
      <w:pPr>
        <w:pStyle w:val="2"/>
        <w:numPr>
          <w:ilvl w:val="2"/>
          <w:numId w:val="8"/>
        </w:numPr>
        <w:spacing w:after="200"/>
      </w:pPr>
      <w:bookmarkStart w:id="99" w:name="_Toc380482160"/>
      <w:bookmarkStart w:id="100" w:name="_Toc38369820"/>
      <w:r>
        <w:lastRenderedPageBreak/>
        <w:t>Сведения о вновь строящихся, реконструируемых и предлагаемых к выводу из эксплуатации объектах системы водоснабжения</w:t>
      </w:r>
      <w:bookmarkEnd w:id="99"/>
      <w:bookmarkEnd w:id="100"/>
    </w:p>
    <w:p w:rsidR="00AC6576" w:rsidRPr="00B3643B" w:rsidRDefault="00AC6576" w:rsidP="00AC6576">
      <w:pPr>
        <w:pStyle w:val="a5"/>
        <w:numPr>
          <w:ilvl w:val="0"/>
          <w:numId w:val="13"/>
        </w:numPr>
        <w:spacing w:line="276" w:lineRule="auto"/>
        <w:ind w:left="851" w:hanging="284"/>
        <w:contextualSpacing w:val="0"/>
        <w:jc w:val="both"/>
      </w:pPr>
      <w:r w:rsidRPr="00B3643B">
        <w:t>Замена участков водопроводной сети на диаметр 75 мм из полиэтиленовых труб</w:t>
      </w:r>
      <w:r>
        <w:t>.</w:t>
      </w:r>
      <w:r w:rsidRPr="00B3643B">
        <w:t xml:space="preserve"> </w:t>
      </w:r>
    </w:p>
    <w:p w:rsidR="00AC6576" w:rsidRPr="00526556" w:rsidRDefault="00AC6576" w:rsidP="00AC6576">
      <w:pPr>
        <w:pStyle w:val="2"/>
        <w:numPr>
          <w:ilvl w:val="2"/>
          <w:numId w:val="8"/>
        </w:numPr>
        <w:spacing w:after="200"/>
      </w:pPr>
      <w:bookmarkStart w:id="101" w:name="_Toc380482162"/>
      <w:bookmarkStart w:id="102" w:name="_Toc38369821"/>
      <w:r w:rsidRPr="00526556">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101"/>
      <w:bookmarkEnd w:id="102"/>
    </w:p>
    <w:p w:rsidR="00AC6576" w:rsidRDefault="00AC6576" w:rsidP="00AC6576">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 xml:space="preserve">внедрение системы телемеханики и автоматизированной системы управления технологическими процессами с реконструкцией </w:t>
      </w:r>
      <w:r>
        <w:t>контрольно-измерительных приборов и аппаратуры (</w:t>
      </w:r>
      <w:r w:rsidRPr="002828FC">
        <w:t>КИП и А</w:t>
      </w:r>
      <w:r>
        <w:t>)</w:t>
      </w:r>
      <w:r w:rsidRPr="002828FC">
        <w:t xml:space="preserve"> насосных станций</w:t>
      </w:r>
      <w:r>
        <w:t xml:space="preserve"> и</w:t>
      </w:r>
      <w:r w:rsidRPr="002828FC">
        <w:t xml:space="preserve"> водозаборных сооружений</w:t>
      </w:r>
      <w:r w:rsidRPr="00F620C6">
        <w:t>.</w:t>
      </w:r>
      <w:r>
        <w:t xml:space="preserve"> </w:t>
      </w:r>
    </w:p>
    <w:p w:rsidR="00AC6576" w:rsidRPr="005071D1" w:rsidRDefault="00AC6576" w:rsidP="00AC6576">
      <w:pPr>
        <w:pStyle w:val="2"/>
        <w:numPr>
          <w:ilvl w:val="2"/>
          <w:numId w:val="8"/>
        </w:numPr>
        <w:spacing w:after="200"/>
      </w:pPr>
      <w:bookmarkStart w:id="103" w:name="_Toc380482163"/>
      <w:bookmarkStart w:id="104" w:name="_Toc38369822"/>
      <w:r w:rsidRPr="005071D1">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03"/>
      <w:bookmarkEnd w:id="104"/>
    </w:p>
    <w:p w:rsidR="00AC6576" w:rsidRDefault="00AC6576" w:rsidP="00AC6576">
      <w:r>
        <w:t xml:space="preserve">На скважине №132-А-э имеется прибор учета. Население, пользующееся услугой централизованного водоснабжения, оборудовано приборами учета на 60%, бюджетные организации 100%. </w:t>
      </w:r>
    </w:p>
    <w:p w:rsidR="00AC6576" w:rsidRPr="00474CB0" w:rsidRDefault="00AC6576" w:rsidP="00AC6576">
      <w:pPr>
        <w:pStyle w:val="2"/>
        <w:numPr>
          <w:ilvl w:val="2"/>
          <w:numId w:val="8"/>
        </w:numPr>
        <w:spacing w:after="200"/>
      </w:pPr>
      <w:bookmarkStart w:id="105" w:name="_Toc380482164"/>
      <w:bookmarkStart w:id="106" w:name="_Toc38369823"/>
      <w:r w:rsidRPr="00474CB0">
        <w:t xml:space="preserve">Описание вариантов маршрутов прохождения трубопроводов (трасс) по территории </w:t>
      </w:r>
      <w:bookmarkEnd w:id="105"/>
      <w:r>
        <w:t>сельского поселения «</w:t>
      </w:r>
      <w:proofErr w:type="spellStart"/>
      <w:r>
        <w:t>Деревянск</w:t>
      </w:r>
      <w:proofErr w:type="spellEnd"/>
      <w:r>
        <w:t>»</w:t>
      </w:r>
      <w:bookmarkEnd w:id="106"/>
    </w:p>
    <w:p w:rsidR="00AC6576" w:rsidRDefault="00AC6576" w:rsidP="00AC6576">
      <w:r w:rsidRPr="008E31F1">
        <w:t xml:space="preserve">Схема сетей водоснабжения </w:t>
      </w:r>
      <w:r>
        <w:t>сельского поселения</w:t>
      </w:r>
      <w:r w:rsidRPr="00870D89">
        <w:t xml:space="preserve"> </w:t>
      </w:r>
      <w:r>
        <w:t>«</w:t>
      </w:r>
      <w:proofErr w:type="spellStart"/>
      <w:r>
        <w:t>Деревянск</w:t>
      </w:r>
      <w:proofErr w:type="spellEnd"/>
      <w:r>
        <w:t xml:space="preserve">» </w:t>
      </w:r>
      <w:r w:rsidRPr="008E31F1">
        <w:t xml:space="preserve">в электронном варианте </w:t>
      </w:r>
      <w:r>
        <w:t xml:space="preserve">в виде карты </w:t>
      </w:r>
      <w:r w:rsidRPr="008E31F1">
        <w:t>прилагается</w:t>
      </w:r>
      <w:r>
        <w:t>.</w:t>
      </w:r>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8E31F1">
        <w:t xml:space="preserve">ети водоснабжения </w:t>
      </w:r>
      <w:r>
        <w:t>для обеспечения водоснабжения на территориях, где оно отсутствует,</w:t>
      </w:r>
      <w:r w:rsidRPr="008E31F1">
        <w:t xml:space="preserve"> будут прокладываться согласно согласованным</w:t>
      </w:r>
      <w:r>
        <w:t xml:space="preserve"> проектам. </w:t>
      </w:r>
    </w:p>
    <w:p w:rsidR="00AC6576" w:rsidRDefault="00AC6576" w:rsidP="00AC6576">
      <w:pPr>
        <w:pStyle w:val="2"/>
        <w:numPr>
          <w:ilvl w:val="2"/>
          <w:numId w:val="8"/>
        </w:numPr>
        <w:spacing w:after="200"/>
      </w:pPr>
      <w:bookmarkStart w:id="107" w:name="_Toc380482165"/>
      <w:bookmarkStart w:id="108" w:name="_Toc38369824"/>
      <w:r>
        <w:t>Рекомендации о месте размещения насосных станций, резервуаров, водонапорных башен</w:t>
      </w:r>
      <w:bookmarkEnd w:id="107"/>
      <w:bookmarkEnd w:id="108"/>
    </w:p>
    <w:p w:rsidR="00AC6576" w:rsidRPr="000A3FD0" w:rsidRDefault="00AC6576" w:rsidP="00AC6576">
      <w:r w:rsidRPr="000A3FD0">
        <w:t xml:space="preserve">Схема водоснабжения </w:t>
      </w:r>
      <w:r>
        <w:t>сельского поселения</w:t>
      </w:r>
      <w:r w:rsidRPr="00870D89">
        <w:t xml:space="preserve"> </w:t>
      </w:r>
      <w:r>
        <w:t>«</w:t>
      </w:r>
      <w:proofErr w:type="spellStart"/>
      <w:r>
        <w:t>Деревянск</w:t>
      </w:r>
      <w:proofErr w:type="spellEnd"/>
      <w:r>
        <w:t xml:space="preserve">» </w:t>
      </w:r>
      <w:r w:rsidRPr="008E31F1">
        <w:t xml:space="preserve">в электронном варианте </w:t>
      </w:r>
      <w:r>
        <w:t xml:space="preserve">в виде карты </w:t>
      </w:r>
      <w:r w:rsidRPr="008E31F1">
        <w:t>прилагается</w:t>
      </w:r>
      <w:r>
        <w:t>.</w:t>
      </w:r>
      <w:r w:rsidRPr="000A3FD0">
        <w:t xml:space="preserve">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w:t>
      </w:r>
      <w:r>
        <w:t xml:space="preserve"> </w:t>
      </w:r>
    </w:p>
    <w:p w:rsidR="00AC6576" w:rsidRDefault="00AC6576" w:rsidP="00AC6576">
      <w:pPr>
        <w:pStyle w:val="2"/>
        <w:numPr>
          <w:ilvl w:val="2"/>
          <w:numId w:val="8"/>
        </w:numPr>
        <w:spacing w:after="200"/>
      </w:pPr>
      <w:bookmarkStart w:id="109" w:name="_Toc380482166"/>
      <w:bookmarkStart w:id="110" w:name="_Toc38369825"/>
      <w:r>
        <w:t>Границы планируемых зон размещения объектов централизованных систем водоснабжения</w:t>
      </w:r>
      <w:bookmarkEnd w:id="109"/>
      <w:bookmarkEnd w:id="110"/>
    </w:p>
    <w:p w:rsidR="00AC6576" w:rsidRPr="00474CB0" w:rsidRDefault="00AC6576" w:rsidP="00AC6576">
      <w:pPr>
        <w:rPr>
          <w:highlight w:val="yellow"/>
        </w:rPr>
      </w:pPr>
      <w:r w:rsidRPr="00E45F86">
        <w:t xml:space="preserve">Схема водоснабжения </w:t>
      </w:r>
      <w:r>
        <w:t>сельского поселения</w:t>
      </w:r>
      <w:r w:rsidRPr="00870D89">
        <w:t xml:space="preserve"> </w:t>
      </w:r>
      <w:r>
        <w:t>«</w:t>
      </w:r>
      <w:proofErr w:type="spellStart"/>
      <w:r>
        <w:t>Деревянск</w:t>
      </w:r>
      <w:proofErr w:type="spellEnd"/>
      <w:r>
        <w:t xml:space="preserve">» </w:t>
      </w:r>
      <w:r w:rsidRPr="008E31F1">
        <w:t xml:space="preserve">в электронном варианте </w:t>
      </w:r>
      <w:r>
        <w:t xml:space="preserve">в виде карты </w:t>
      </w:r>
      <w:r w:rsidRPr="008E31F1">
        <w:t>прилагается</w:t>
      </w:r>
      <w:r>
        <w:t>.</w:t>
      </w:r>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обеспечения водоснабжения на территориях, где оно отсутствует,</w:t>
      </w:r>
      <w:r w:rsidRPr="00E45F86">
        <w:t xml:space="preserve"> будут прокладываться согласно согласованным</w:t>
      </w:r>
      <w:r>
        <w:t xml:space="preserve"> проектам. </w:t>
      </w:r>
    </w:p>
    <w:p w:rsidR="00AC6576" w:rsidRDefault="00AC6576" w:rsidP="00AC6576">
      <w:pPr>
        <w:pStyle w:val="2"/>
        <w:numPr>
          <w:ilvl w:val="2"/>
          <w:numId w:val="8"/>
        </w:numPr>
        <w:spacing w:after="200"/>
      </w:pPr>
      <w:bookmarkStart w:id="111" w:name="_Toc380482167"/>
      <w:bookmarkStart w:id="112" w:name="_Toc38369826"/>
      <w:r>
        <w:lastRenderedPageBreak/>
        <w:t>Карты (схемы) существующего и планируемого размещения объектов централизованных систем холодного водоснабжения</w:t>
      </w:r>
      <w:bookmarkEnd w:id="111"/>
      <w:bookmarkEnd w:id="112"/>
    </w:p>
    <w:p w:rsidR="00AC6576" w:rsidRDefault="00AC6576" w:rsidP="00AC6576">
      <w:r w:rsidRPr="00E45F86">
        <w:t xml:space="preserve">Схема </w:t>
      </w:r>
      <w:r>
        <w:t>расположения объектов систем</w:t>
      </w:r>
      <w:r w:rsidRPr="00E45F86">
        <w:t xml:space="preserve"> водоснабжения </w:t>
      </w:r>
      <w:r>
        <w:t>сельского поселения</w:t>
      </w:r>
      <w:r w:rsidRPr="00870D89">
        <w:t xml:space="preserve"> </w:t>
      </w:r>
      <w:r>
        <w:t>«</w:t>
      </w:r>
      <w:proofErr w:type="spellStart"/>
      <w:r>
        <w:t>Деревянск</w:t>
      </w:r>
      <w:proofErr w:type="spellEnd"/>
      <w:r>
        <w:t xml:space="preserve">» </w:t>
      </w:r>
      <w:r w:rsidRPr="008E31F1">
        <w:t xml:space="preserve">в электронном варианте </w:t>
      </w:r>
      <w:r>
        <w:t xml:space="preserve">в виде карты </w:t>
      </w:r>
      <w:r w:rsidRPr="008E31F1">
        <w:t>прилагается</w:t>
      </w:r>
      <w:r>
        <w:t>.</w:t>
      </w:r>
      <w:r w:rsidRPr="00E45F86">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обеспечения водоснабжения на территориях, где оно отсутствует,</w:t>
      </w:r>
      <w:r w:rsidRPr="00E45F86">
        <w:t xml:space="preserve"> будут прокладываться согласно согласованным</w:t>
      </w:r>
      <w:r>
        <w:t xml:space="preserve"> проектам. </w:t>
      </w:r>
    </w:p>
    <w:p w:rsidR="00AC6576" w:rsidRDefault="00AC6576" w:rsidP="00AC6576">
      <w:r>
        <w:br w:type="page"/>
      </w:r>
    </w:p>
    <w:p w:rsidR="00AC6576" w:rsidRPr="0066248D" w:rsidRDefault="00AC6576" w:rsidP="00AC6576">
      <w:pPr>
        <w:pStyle w:val="2"/>
        <w:numPr>
          <w:ilvl w:val="1"/>
          <w:numId w:val="9"/>
        </w:numPr>
        <w:spacing w:after="200"/>
        <w:rPr>
          <w:rStyle w:val="FontStyle157"/>
          <w:rFonts w:eastAsiaTheme="majorEastAsia"/>
          <w:b/>
        </w:rPr>
      </w:pPr>
      <w:bookmarkStart w:id="113" w:name="_Toc380482168"/>
      <w:bookmarkStart w:id="114" w:name="_Toc38369827"/>
      <w:r w:rsidRPr="0066248D">
        <w:rPr>
          <w:rStyle w:val="FontStyle157"/>
          <w:rFonts w:eastAsiaTheme="majorEastAsia"/>
        </w:rPr>
        <w:lastRenderedPageBreak/>
        <w:t>ЭКОЛОГИЧЕСКИЕ АСПЕКТЫ МЕРОПРИЯТИЙ ПО СТРОИТЕЛЬСТВУ, РЕКОНСТРУКЦИИ И МОДЕРНИЗАЦИИ ОБЪЕКТОВ ЦЕНТРАЛИЗОВАННЫХ СИСТЕМ ВОДОСНАБЖЕНИЯ</w:t>
      </w:r>
      <w:bookmarkEnd w:id="113"/>
      <w:bookmarkEnd w:id="114"/>
    </w:p>
    <w:p w:rsidR="00AC6576" w:rsidRPr="00C64D12" w:rsidRDefault="00AC6576" w:rsidP="00AC6576">
      <w:pPr>
        <w:pStyle w:val="2"/>
        <w:numPr>
          <w:ilvl w:val="2"/>
          <w:numId w:val="9"/>
        </w:numPr>
        <w:spacing w:after="200"/>
        <w:ind w:left="1356" w:hanging="505"/>
      </w:pPr>
      <w:bookmarkStart w:id="115" w:name="_Toc380482169"/>
      <w:bookmarkStart w:id="116" w:name="_Toc38369828"/>
      <w: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15"/>
      <w:bookmarkEnd w:id="116"/>
    </w:p>
    <w:p w:rsidR="00AC6576" w:rsidRPr="00F612AE" w:rsidRDefault="00AC6576" w:rsidP="00AC6576">
      <w:pPr>
        <w:tabs>
          <w:tab w:val="left" w:pos="10992"/>
          <w:tab w:val="left" w:pos="11908"/>
          <w:tab w:val="left" w:pos="12824"/>
          <w:tab w:val="left" w:pos="13740"/>
          <w:tab w:val="left" w:pos="14656"/>
        </w:tabs>
        <w:rPr>
          <w:szCs w:val="26"/>
        </w:rPr>
      </w:pPr>
      <w:bookmarkStart w:id="117" w:name="_Toc360699428"/>
      <w:bookmarkStart w:id="118" w:name="_Toc360699814"/>
      <w:bookmarkStart w:id="119" w:name="_Toc360700200"/>
      <w:r w:rsidRPr="00F612AE">
        <w:rPr>
          <w:szCs w:val="26"/>
        </w:rPr>
        <w:t xml:space="preserve">На формирование химического состава </w:t>
      </w:r>
      <w:r>
        <w:rPr>
          <w:szCs w:val="26"/>
        </w:rPr>
        <w:t>подземных</w:t>
      </w:r>
      <w:r w:rsidRPr="00F612AE">
        <w:rPr>
          <w:szCs w:val="26"/>
        </w:rPr>
        <w:t xml:space="preserve"> вод значительное влияние оказывает антропогенный фактор. Источниками загрязнения являются неорганизованные стоки сельскохозяйствен</w:t>
      </w:r>
      <w:r>
        <w:rPr>
          <w:szCs w:val="26"/>
        </w:rPr>
        <w:t xml:space="preserve">ных угодий и населенных пунктов. </w:t>
      </w:r>
    </w:p>
    <w:p w:rsidR="00AC6576" w:rsidRPr="005965B0" w:rsidRDefault="00AC6576" w:rsidP="00AC6576">
      <w:r w:rsidRPr="005965B0">
        <w:t>Технологический процесс забора</w:t>
      </w:r>
      <w:r>
        <w:t xml:space="preserve"> подземной воды, подъема</w:t>
      </w:r>
      <w:r w:rsidRPr="005965B0">
        <w:t xml:space="preserve"> и транспортирования её в водопроводную сеть не сопровождается вредными выбросами.</w:t>
      </w:r>
      <w:r>
        <w:t xml:space="preserve"> </w:t>
      </w:r>
    </w:p>
    <w:p w:rsidR="00AC6576" w:rsidRPr="005965B0" w:rsidRDefault="00AC6576" w:rsidP="00AC6576">
      <w:bookmarkStart w:id="120" w:name="_Toc360699430"/>
      <w:bookmarkStart w:id="121" w:name="_Toc360699816"/>
      <w:bookmarkStart w:id="122"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120"/>
      <w:bookmarkEnd w:id="121"/>
      <w:bookmarkEnd w:id="122"/>
      <w:r>
        <w:t xml:space="preserve"> </w:t>
      </w:r>
    </w:p>
    <w:p w:rsidR="00AC6576" w:rsidRPr="00AD79DE" w:rsidRDefault="00AC6576" w:rsidP="00AC6576">
      <w:pPr>
        <w:spacing w:after="120"/>
      </w:pPr>
      <w:bookmarkStart w:id="123" w:name="_Toc360699432"/>
      <w:bookmarkStart w:id="124" w:name="_Toc360699818"/>
      <w:bookmarkStart w:id="125"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End w:id="123"/>
      <w:bookmarkEnd w:id="124"/>
      <w:bookmarkEnd w:id="125"/>
      <w:r w:rsidRPr="005965B0">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r w:rsidRPr="00AD79DE">
        <w:t xml:space="preserve">. </w:t>
      </w:r>
    </w:p>
    <w:p w:rsidR="00AC6576" w:rsidRPr="00AD79DE" w:rsidRDefault="00AC6576" w:rsidP="00AC6576">
      <w:r w:rsidRPr="00AD79DE">
        <w:t>Данная технология позволяет повысить экологическу</w:t>
      </w:r>
      <w:r>
        <w:t xml:space="preserve">ю безопасность водного объекта, </w:t>
      </w:r>
      <w:r w:rsidRPr="00AD79DE">
        <w:t xml:space="preserve">исключив сброс промывных вод в водоем. </w:t>
      </w:r>
    </w:p>
    <w:p w:rsidR="00AC6576" w:rsidRPr="00462D7C" w:rsidRDefault="00AC6576" w:rsidP="00AC6576">
      <w:pPr>
        <w:pStyle w:val="2"/>
        <w:numPr>
          <w:ilvl w:val="2"/>
          <w:numId w:val="9"/>
        </w:numPr>
        <w:spacing w:after="200"/>
        <w:ind w:left="1356" w:hanging="505"/>
      </w:pPr>
      <w:bookmarkStart w:id="126" w:name="_Toc380482170"/>
      <w:bookmarkStart w:id="127" w:name="_Toc38369829"/>
      <w:bookmarkEnd w:id="117"/>
      <w:bookmarkEnd w:id="118"/>
      <w:bookmarkEnd w:id="119"/>
      <w:r w:rsidRPr="00462D7C">
        <w:t>На окружающую среду при реализации мероприятий по снабжению и хранению химических реагентов, используемых в водоподготовке (хлор и др.)</w:t>
      </w:r>
      <w:bookmarkEnd w:id="126"/>
      <w:bookmarkEnd w:id="127"/>
    </w:p>
    <w:p w:rsidR="00AC6576" w:rsidRDefault="00AC6576" w:rsidP="00AC6576">
      <w:r w:rsidRPr="00890EEE">
        <w:t>Водоподготовка с применением химических реагентов в проектируемых и существующих водопроводных сетях не предусмотрена</w:t>
      </w:r>
      <w:r>
        <w:t xml:space="preserve">. </w:t>
      </w:r>
    </w:p>
    <w:p w:rsidR="00AC6576" w:rsidRPr="00462D7C" w:rsidRDefault="00AC6576" w:rsidP="00AC6576">
      <w:r w:rsidRPr="00A62AE6">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 установленные нормативными документами, а также в соответствие с рекомендациями производителя</w:t>
      </w:r>
      <w:r>
        <w:t>.</w:t>
      </w:r>
      <w:r>
        <w:rPr>
          <w:color w:val="000000"/>
          <w:shd w:val="clear" w:color="auto" w:fill="FFFFFF"/>
        </w:rPr>
        <w:t xml:space="preserve"> </w:t>
      </w:r>
    </w:p>
    <w:p w:rsidR="00AC6576" w:rsidRDefault="00AC6576" w:rsidP="00AC6576">
      <w:r>
        <w:br w:type="page"/>
      </w:r>
    </w:p>
    <w:p w:rsidR="00AC6576" w:rsidRPr="00415A4C" w:rsidRDefault="00AC6576" w:rsidP="00AC6576">
      <w:pPr>
        <w:pStyle w:val="2"/>
        <w:numPr>
          <w:ilvl w:val="1"/>
          <w:numId w:val="9"/>
        </w:numPr>
        <w:spacing w:after="200"/>
      </w:pPr>
      <w:bookmarkStart w:id="128" w:name="_Toc380482171"/>
      <w:bookmarkStart w:id="129" w:name="_Toc38369830"/>
      <w:r w:rsidRPr="00415A4C">
        <w:lastRenderedPageBreak/>
        <w:t>ОЦЕНКА ОБЪЕМОВ КАПИТАЛЬНЫХ ВЛОЖЕНИЙ В СТРОИТЕЛЬСТВО, РЕКОНСТРУКЦИЮ И МОДЕРНИЗАЦИЮ ОБЪЕКТОВ ЦЕНТРАЛИЗОВАННЫХ СИСТЕМ ВОДОСНАБЖЕНИЯ</w:t>
      </w:r>
      <w:bookmarkEnd w:id="128"/>
      <w:bookmarkEnd w:id="129"/>
    </w:p>
    <w:p w:rsidR="00AC6576" w:rsidRPr="00890EEE" w:rsidRDefault="00AC6576" w:rsidP="00AC6576">
      <w:pPr>
        <w:spacing w:before="120"/>
        <w:rPr>
          <w:rFonts w:eastAsia="Calibri"/>
        </w:rPr>
      </w:pPr>
      <w:r w:rsidRPr="00890EEE">
        <w:rPr>
          <w:rFonts w:eastAsia="Calibri"/>
        </w:rPr>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w:t>
      </w:r>
    </w:p>
    <w:p w:rsidR="00AC6576" w:rsidRPr="00890EEE" w:rsidRDefault="00AC6576" w:rsidP="00AC6576">
      <w:pPr>
        <w:spacing w:before="120"/>
        <w:rPr>
          <w:rFonts w:eastAsia="Calibri"/>
        </w:rPr>
      </w:pPr>
      <w:r w:rsidRPr="00890EEE">
        <w:rPr>
          <w:rFonts w:eastAsia="Calibri"/>
        </w:rPr>
        <w:t xml:space="preserve">Данные об объемах капиталовложений в мероприятия по повышению качества и надежности системы водоснабжения отсутствуют. </w:t>
      </w:r>
    </w:p>
    <w:p w:rsidR="00AC6576" w:rsidRDefault="00AC6576" w:rsidP="00AC6576">
      <w:pPr>
        <w:spacing w:before="120" w:after="120"/>
        <w:rPr>
          <w:rFonts w:eastAsia="Calibri"/>
        </w:rPr>
      </w:pPr>
      <w:r w:rsidRPr="00890EEE">
        <w:rPr>
          <w:rFonts w:eastAsia="Calibri"/>
        </w:rPr>
        <w:t>Финансовые потребности для реализации проекта будут покрываться за счет бюджетных средств различных уровней.</w:t>
      </w:r>
      <w:r>
        <w:rPr>
          <w:rFonts w:eastAsia="Calibri"/>
        </w:rPr>
        <w:t xml:space="preserve"> </w:t>
      </w:r>
    </w:p>
    <w:p w:rsidR="00AC6576" w:rsidRDefault="00AC6576" w:rsidP="00AC6576">
      <w:r>
        <w:t xml:space="preserve">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1.19. </w:t>
      </w:r>
    </w:p>
    <w:p w:rsidR="00AC6576" w:rsidRPr="002877DE" w:rsidRDefault="00AC6576" w:rsidP="00AC6576">
      <w:pPr>
        <w:spacing w:after="120"/>
        <w:jc w:val="right"/>
      </w:pPr>
      <w:r w:rsidRPr="002877DE">
        <w:t>Таблица 1.</w:t>
      </w:r>
      <w:r>
        <w:t>19</w:t>
      </w:r>
    </w:p>
    <w:tbl>
      <w:tblPr>
        <w:tblW w:w="5000" w:type="pct"/>
        <w:tblLook w:val="0000" w:firstRow="0" w:lastRow="0" w:firstColumn="0" w:lastColumn="0" w:noHBand="0" w:noVBand="0"/>
      </w:tblPr>
      <w:tblGrid>
        <w:gridCol w:w="610"/>
        <w:gridCol w:w="6303"/>
        <w:gridCol w:w="1418"/>
        <w:gridCol w:w="1240"/>
      </w:tblGrid>
      <w:tr w:rsidR="00AC6576" w:rsidRPr="002A487D" w:rsidTr="00547579">
        <w:trPr>
          <w:trHeight w:val="315"/>
          <w:tblHead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2A487D" w:rsidRDefault="00AC6576" w:rsidP="00547579">
            <w:pPr>
              <w:snapToGrid w:val="0"/>
              <w:jc w:val="center"/>
              <w:rPr>
                <w:b/>
                <w:sz w:val="20"/>
              </w:rPr>
            </w:pPr>
            <w:r w:rsidRPr="002A487D">
              <w:rPr>
                <w:b/>
                <w:sz w:val="20"/>
              </w:rPr>
              <w:t>№ п/п</w:t>
            </w:r>
          </w:p>
        </w:tc>
        <w:tc>
          <w:tcPr>
            <w:tcW w:w="3293"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2A487D" w:rsidRDefault="00AC6576" w:rsidP="00547579">
            <w:pPr>
              <w:snapToGrid w:val="0"/>
              <w:jc w:val="center"/>
              <w:rPr>
                <w:b/>
                <w:sz w:val="20"/>
              </w:rPr>
            </w:pPr>
            <w:r w:rsidRPr="002A487D">
              <w:rPr>
                <w:b/>
                <w:sz w:val="20"/>
              </w:rPr>
              <w:t>Наименование</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2A487D" w:rsidRDefault="00AC6576" w:rsidP="00547579">
            <w:pPr>
              <w:snapToGrid w:val="0"/>
              <w:jc w:val="center"/>
              <w:rPr>
                <w:b/>
                <w:sz w:val="20"/>
              </w:rPr>
            </w:pPr>
            <w:r w:rsidRPr="002A487D">
              <w:rPr>
                <w:b/>
                <w:sz w:val="20"/>
              </w:rPr>
              <w:t>Сроки реализации</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2A487D" w:rsidRDefault="00AC6576" w:rsidP="00547579">
            <w:pPr>
              <w:snapToGrid w:val="0"/>
              <w:jc w:val="center"/>
              <w:rPr>
                <w:b/>
                <w:sz w:val="20"/>
              </w:rPr>
            </w:pPr>
            <w:r w:rsidRPr="002A487D">
              <w:rPr>
                <w:b/>
                <w:sz w:val="20"/>
              </w:rPr>
              <w:t>Затраты, тыс. руб.</w:t>
            </w:r>
          </w:p>
        </w:tc>
      </w:tr>
      <w:tr w:rsidR="00AC6576" w:rsidRPr="002A487D" w:rsidTr="00547579">
        <w:trPr>
          <w:trHeight w:val="315"/>
        </w:trPr>
        <w:tc>
          <w:tcPr>
            <w:tcW w:w="318" w:type="pct"/>
            <w:tcBorders>
              <w:top w:val="single" w:sz="4" w:space="0" w:color="auto"/>
              <w:left w:val="single" w:sz="8" w:space="0" w:color="000000"/>
              <w:bottom w:val="single" w:sz="8" w:space="0" w:color="000000"/>
            </w:tcBorders>
            <w:shd w:val="clear" w:color="auto" w:fill="auto"/>
            <w:vAlign w:val="center"/>
          </w:tcPr>
          <w:p w:rsidR="00AC6576" w:rsidRPr="002A487D" w:rsidRDefault="00AC6576" w:rsidP="00547579">
            <w:pPr>
              <w:snapToGrid w:val="0"/>
              <w:jc w:val="center"/>
              <w:rPr>
                <w:rFonts w:eastAsia="Calibri"/>
                <w:sz w:val="20"/>
              </w:rPr>
            </w:pPr>
            <w:r w:rsidRPr="002A487D">
              <w:rPr>
                <w:sz w:val="20"/>
              </w:rPr>
              <w:t>1</w:t>
            </w:r>
          </w:p>
        </w:tc>
        <w:tc>
          <w:tcPr>
            <w:tcW w:w="3293" w:type="pct"/>
            <w:tcBorders>
              <w:top w:val="single" w:sz="4" w:space="0" w:color="auto"/>
              <w:left w:val="single" w:sz="8" w:space="0" w:color="000000"/>
              <w:bottom w:val="single" w:sz="8" w:space="0" w:color="000000"/>
            </w:tcBorders>
            <w:shd w:val="clear" w:color="auto" w:fill="auto"/>
            <w:vAlign w:val="center"/>
          </w:tcPr>
          <w:p w:rsidR="00AC6576" w:rsidRPr="003612CE" w:rsidRDefault="00AC6576" w:rsidP="00547579">
            <w:pPr>
              <w:pStyle w:val="aa"/>
              <w:spacing w:after="0"/>
              <w:ind w:left="0"/>
              <w:rPr>
                <w:sz w:val="20"/>
              </w:rPr>
            </w:pPr>
            <w:r w:rsidRPr="00890EEE">
              <w:rPr>
                <w:sz w:val="20"/>
              </w:rPr>
              <w:t xml:space="preserve">Замена </w:t>
            </w:r>
            <w:r>
              <w:rPr>
                <w:sz w:val="20"/>
              </w:rPr>
              <w:t xml:space="preserve">участков водопроводной сети </w:t>
            </w:r>
            <w:r w:rsidRPr="00890EEE">
              <w:rPr>
                <w:sz w:val="20"/>
              </w:rPr>
              <w:t>на диаметр 75 мм из полиэтиленовых труб</w:t>
            </w:r>
          </w:p>
        </w:tc>
        <w:tc>
          <w:tcPr>
            <w:tcW w:w="741" w:type="pct"/>
            <w:tcBorders>
              <w:top w:val="single" w:sz="4" w:space="0" w:color="auto"/>
              <w:left w:val="single" w:sz="8" w:space="0" w:color="000000"/>
              <w:bottom w:val="single" w:sz="8" w:space="0" w:color="000000"/>
              <w:right w:val="single" w:sz="4" w:space="0" w:color="auto"/>
            </w:tcBorders>
            <w:shd w:val="clear" w:color="auto" w:fill="auto"/>
            <w:vAlign w:val="center"/>
          </w:tcPr>
          <w:p w:rsidR="00AC6576" w:rsidRPr="002A487D" w:rsidRDefault="00AC6576" w:rsidP="00547579">
            <w:pPr>
              <w:jc w:val="center"/>
              <w:rPr>
                <w:sz w:val="20"/>
              </w:rPr>
            </w:pPr>
            <w:r>
              <w:rPr>
                <w:sz w:val="20"/>
              </w:rPr>
              <w:t>до 2024</w:t>
            </w:r>
            <w:r w:rsidRPr="002A487D">
              <w:rPr>
                <w:sz w:val="20"/>
              </w:rPr>
              <w:t xml:space="preserve"> г.</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2A487D" w:rsidRDefault="00AC6576" w:rsidP="00547579">
            <w:pPr>
              <w:snapToGrid w:val="0"/>
              <w:jc w:val="center"/>
              <w:rPr>
                <w:rFonts w:eastAsia="Calibri"/>
                <w:sz w:val="20"/>
              </w:rPr>
            </w:pPr>
            <w:r>
              <w:rPr>
                <w:rFonts w:eastAsia="Calibri"/>
                <w:sz w:val="20"/>
              </w:rPr>
              <w:t>н/д</w:t>
            </w:r>
          </w:p>
        </w:tc>
      </w:tr>
    </w:tbl>
    <w:p w:rsidR="00AC6576" w:rsidRDefault="00AC6576" w:rsidP="00AC6576">
      <w:pPr>
        <w:spacing w:before="120"/>
        <w:rPr>
          <w:rFonts w:eastAsia="Calibri"/>
        </w:rPr>
      </w:pPr>
      <w:r w:rsidRPr="00961E9A">
        <w:rPr>
          <w:rFonts w:eastAsia="Calibri"/>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r>
        <w:rPr>
          <w:noProof/>
        </w:rPr>
        <w:drawing>
          <wp:anchor distT="0" distB="0" distL="114300" distR="114300" simplePos="0" relativeHeight="251659264" behindDoc="0" locked="0" layoutInCell="1" allowOverlap="1" wp14:anchorId="6937F359" wp14:editId="227F9D63">
            <wp:simplePos x="0" y="0"/>
            <wp:positionH relativeFrom="column">
              <wp:posOffset>1450975</wp:posOffset>
            </wp:positionH>
            <wp:positionV relativeFrom="paragraph">
              <wp:posOffset>311785</wp:posOffset>
            </wp:positionV>
            <wp:extent cx="116205" cy="339725"/>
            <wp:effectExtent l="0" t="0" r="0" b="0"/>
            <wp:wrapNone/>
            <wp:docPr id="13"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16205" cy="339725"/>
                    </a:xfrm>
                    <a:prstGeom prst="rect">
                      <a:avLst/>
                    </a:prstGeom>
                    <a:noFill/>
                  </pic:spPr>
                </pic:pic>
              </a:graphicData>
            </a:graphic>
          </wp:anchor>
        </w:drawing>
      </w:r>
      <w:r>
        <w:rPr>
          <w:rFonts w:eastAsia="Calibri"/>
        </w:rPr>
        <w:t xml:space="preserve"> </w:t>
      </w:r>
    </w:p>
    <w:p w:rsidR="00AC6576" w:rsidRDefault="00AC6576" w:rsidP="00AC6576">
      <w:pPr>
        <w:rPr>
          <w:rFonts w:eastAsia="Calibri"/>
        </w:rPr>
      </w:pPr>
      <w:r>
        <w:rPr>
          <w:rFonts w:eastAsia="Calibri"/>
        </w:rPr>
        <w:br w:type="page"/>
      </w:r>
    </w:p>
    <w:p w:rsidR="00AC6576" w:rsidRPr="00EB1A2A" w:rsidRDefault="00AC6576" w:rsidP="00AC6576">
      <w:pPr>
        <w:pStyle w:val="2"/>
        <w:numPr>
          <w:ilvl w:val="1"/>
          <w:numId w:val="9"/>
        </w:numPr>
        <w:spacing w:after="200"/>
        <w:ind w:left="754" w:hanging="539"/>
      </w:pPr>
      <w:bookmarkStart w:id="130" w:name="_Toc380482172"/>
      <w:bookmarkStart w:id="131" w:name="_Toc38369831"/>
      <w:r>
        <w:lastRenderedPageBreak/>
        <w:t>ПЛАНОВЫЕ ЗНАЧЕНИЯ ПОКАЗАТЕЛЕЙ</w:t>
      </w:r>
      <w:r w:rsidRPr="00EB1A2A">
        <w:t xml:space="preserve"> РАЗВИТИЯ ЦЕНТРАЛИЗОВАННЫХ СИСТЕМ ВОДОСНАБЖЕНИЯ</w:t>
      </w:r>
      <w:bookmarkEnd w:id="130"/>
      <w:bookmarkEnd w:id="131"/>
    </w:p>
    <w:p w:rsidR="00AC6576" w:rsidRPr="00EA2DA2" w:rsidRDefault="00AC6576" w:rsidP="00AC6576">
      <w:pPr>
        <w:autoSpaceDE w:val="0"/>
        <w:autoSpaceDN w:val="0"/>
        <w:adjustRightInd w:val="0"/>
        <w:rPr>
          <w:szCs w:val="20"/>
        </w:rPr>
      </w:pPr>
      <w:r w:rsidRPr="00EA2DA2">
        <w:rPr>
          <w:szCs w:val="20"/>
        </w:rPr>
        <w:t>Динамика целевых показателей развития централизованной системы представлена в таблице</w:t>
      </w:r>
      <w:r>
        <w:rPr>
          <w:szCs w:val="20"/>
        </w:rPr>
        <w:t xml:space="preserve"> 1.20.</w:t>
      </w:r>
    </w:p>
    <w:p w:rsidR="00AC6576" w:rsidRDefault="00AC6576" w:rsidP="00AC6576">
      <w:pPr>
        <w:spacing w:after="120"/>
        <w:jc w:val="right"/>
      </w:pPr>
      <w:r w:rsidRPr="002877DE">
        <w:t>Таблица 1.</w:t>
      </w:r>
      <w: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43"/>
        <w:gridCol w:w="1723"/>
        <w:gridCol w:w="3721"/>
        <w:gridCol w:w="1276"/>
        <w:gridCol w:w="1172"/>
      </w:tblGrid>
      <w:tr w:rsidR="00AC6576" w:rsidRPr="00AB3FEE" w:rsidTr="00547579">
        <w:trPr>
          <w:tblHeader/>
        </w:trPr>
        <w:tc>
          <w:tcPr>
            <w:tcW w:w="818" w:type="pct"/>
            <w:vMerge w:val="restart"/>
            <w:vAlign w:val="center"/>
          </w:tcPr>
          <w:p w:rsidR="00AC6576" w:rsidRPr="00AB3FEE" w:rsidRDefault="00AC6576" w:rsidP="00547579">
            <w:pPr>
              <w:autoSpaceDE w:val="0"/>
              <w:autoSpaceDN w:val="0"/>
              <w:adjustRightInd w:val="0"/>
              <w:jc w:val="center"/>
              <w:rPr>
                <w:b/>
                <w:sz w:val="20"/>
                <w:szCs w:val="20"/>
              </w:rPr>
            </w:pPr>
            <w:r w:rsidRPr="00AB3FEE">
              <w:rPr>
                <w:b/>
                <w:sz w:val="20"/>
                <w:szCs w:val="20"/>
              </w:rPr>
              <w:t>Группа</w:t>
            </w:r>
          </w:p>
        </w:tc>
        <w:tc>
          <w:tcPr>
            <w:tcW w:w="4182" w:type="pct"/>
            <w:gridSpan w:val="4"/>
            <w:vAlign w:val="center"/>
          </w:tcPr>
          <w:p w:rsidR="00AC6576" w:rsidRPr="00AB3FEE" w:rsidRDefault="00AC6576" w:rsidP="00547579">
            <w:pPr>
              <w:autoSpaceDE w:val="0"/>
              <w:autoSpaceDN w:val="0"/>
              <w:adjustRightInd w:val="0"/>
              <w:jc w:val="center"/>
              <w:rPr>
                <w:b/>
                <w:sz w:val="20"/>
                <w:szCs w:val="20"/>
              </w:rPr>
            </w:pPr>
            <w:r w:rsidRPr="00AB3FEE">
              <w:rPr>
                <w:b/>
                <w:sz w:val="20"/>
                <w:szCs w:val="20"/>
              </w:rPr>
              <w:t xml:space="preserve">Целевые </w:t>
            </w:r>
            <w:r>
              <w:rPr>
                <w:b/>
                <w:sz w:val="20"/>
                <w:szCs w:val="20"/>
              </w:rPr>
              <w:t>показатели</w:t>
            </w:r>
          </w:p>
        </w:tc>
      </w:tr>
      <w:tr w:rsidR="00AC6576" w:rsidRPr="00AB3FEE" w:rsidTr="00547579">
        <w:trPr>
          <w:tblHeader/>
        </w:trPr>
        <w:tc>
          <w:tcPr>
            <w:tcW w:w="818" w:type="pct"/>
            <w:vMerge/>
            <w:vAlign w:val="center"/>
          </w:tcPr>
          <w:p w:rsidR="00AC6576" w:rsidRPr="00AB3FEE" w:rsidRDefault="00AC6576" w:rsidP="00547579">
            <w:pPr>
              <w:autoSpaceDE w:val="0"/>
              <w:autoSpaceDN w:val="0"/>
              <w:adjustRightInd w:val="0"/>
              <w:jc w:val="center"/>
              <w:rPr>
                <w:b/>
                <w:sz w:val="20"/>
                <w:szCs w:val="20"/>
              </w:rPr>
            </w:pPr>
          </w:p>
        </w:tc>
        <w:tc>
          <w:tcPr>
            <w:tcW w:w="2885" w:type="pct"/>
            <w:gridSpan w:val="2"/>
            <w:vAlign w:val="center"/>
          </w:tcPr>
          <w:p w:rsidR="00AC6576" w:rsidRPr="00AB3FEE" w:rsidRDefault="00AC6576" w:rsidP="00547579">
            <w:pPr>
              <w:autoSpaceDE w:val="0"/>
              <w:autoSpaceDN w:val="0"/>
              <w:adjustRightInd w:val="0"/>
              <w:jc w:val="center"/>
              <w:rPr>
                <w:b/>
                <w:sz w:val="20"/>
                <w:szCs w:val="20"/>
              </w:rPr>
            </w:pPr>
          </w:p>
        </w:tc>
        <w:tc>
          <w:tcPr>
            <w:tcW w:w="676" w:type="pct"/>
            <w:vAlign w:val="center"/>
          </w:tcPr>
          <w:p w:rsidR="00AC6576" w:rsidRPr="00AB3FEE" w:rsidRDefault="00AC6576" w:rsidP="00547579">
            <w:pPr>
              <w:autoSpaceDE w:val="0"/>
              <w:autoSpaceDN w:val="0"/>
              <w:adjustRightInd w:val="0"/>
              <w:jc w:val="center"/>
              <w:rPr>
                <w:b/>
                <w:sz w:val="20"/>
                <w:szCs w:val="20"/>
              </w:rPr>
            </w:pPr>
            <w:r>
              <w:rPr>
                <w:b/>
                <w:sz w:val="20"/>
                <w:szCs w:val="20"/>
              </w:rPr>
              <w:t>2019 год</w:t>
            </w:r>
          </w:p>
        </w:tc>
        <w:tc>
          <w:tcPr>
            <w:tcW w:w="621" w:type="pct"/>
            <w:vAlign w:val="center"/>
          </w:tcPr>
          <w:p w:rsidR="00AC6576" w:rsidRPr="00AB3FEE" w:rsidRDefault="00AC6576" w:rsidP="00547579">
            <w:pPr>
              <w:autoSpaceDE w:val="0"/>
              <w:autoSpaceDN w:val="0"/>
              <w:adjustRightInd w:val="0"/>
              <w:jc w:val="center"/>
              <w:rPr>
                <w:b/>
                <w:sz w:val="20"/>
                <w:szCs w:val="20"/>
              </w:rPr>
            </w:pPr>
            <w:r>
              <w:rPr>
                <w:b/>
                <w:sz w:val="20"/>
                <w:szCs w:val="20"/>
              </w:rPr>
              <w:t>2024 год</w:t>
            </w:r>
          </w:p>
        </w:tc>
      </w:tr>
      <w:tr w:rsidR="00AC6576" w:rsidRPr="00AB3FEE" w:rsidTr="00547579">
        <w:tc>
          <w:tcPr>
            <w:tcW w:w="818" w:type="pct"/>
            <w:vMerge w:val="restart"/>
          </w:tcPr>
          <w:p w:rsidR="00AC6576" w:rsidRPr="00AB3FEE" w:rsidRDefault="00AC6576" w:rsidP="00547579">
            <w:pPr>
              <w:autoSpaceDE w:val="0"/>
              <w:autoSpaceDN w:val="0"/>
              <w:adjustRightInd w:val="0"/>
              <w:rPr>
                <w:sz w:val="20"/>
                <w:szCs w:val="20"/>
              </w:rPr>
            </w:pPr>
            <w:r w:rsidRPr="00AB3FEE">
              <w:rPr>
                <w:sz w:val="20"/>
                <w:szCs w:val="20"/>
              </w:rPr>
              <w:t>1. Показатели качества воды</w:t>
            </w: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5,26</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818" w:type="pct"/>
            <w:vMerge w:val="restart"/>
          </w:tcPr>
          <w:p w:rsidR="00AC6576" w:rsidRPr="00AB3FEE" w:rsidRDefault="00AC6576" w:rsidP="00547579">
            <w:pPr>
              <w:autoSpaceDE w:val="0"/>
              <w:autoSpaceDN w:val="0"/>
              <w:adjustRightInd w:val="0"/>
              <w:rPr>
                <w:sz w:val="20"/>
                <w:szCs w:val="20"/>
              </w:rPr>
            </w:pPr>
            <w:r w:rsidRPr="00AB3FEE">
              <w:rPr>
                <w:sz w:val="20"/>
                <w:szCs w:val="20"/>
              </w:rPr>
              <w:t>2. Показатели надежности и бесперебойности водоснабжения</w:t>
            </w: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Водопроводные сети, нуждающиеся в замене, км</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0,063</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Аварийность на сетях водопровода (ед</w:t>
            </w:r>
            <w:r>
              <w:rPr>
                <w:sz w:val="20"/>
                <w:szCs w:val="20"/>
              </w:rPr>
              <w:t>.</w:t>
            </w:r>
            <w:r w:rsidRPr="00AB3FEE">
              <w:rPr>
                <w:sz w:val="20"/>
                <w:szCs w:val="20"/>
              </w:rPr>
              <w:t>/км)</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3. Износ водопроводных сетей, %</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25,0</w:t>
            </w:r>
          </w:p>
        </w:tc>
      </w:tr>
      <w:tr w:rsidR="00AC6576" w:rsidRPr="00AB3FEE" w:rsidTr="00547579">
        <w:tc>
          <w:tcPr>
            <w:tcW w:w="818" w:type="pct"/>
            <w:vMerge w:val="restart"/>
          </w:tcPr>
          <w:p w:rsidR="00AC6576" w:rsidRPr="00AB3FEE" w:rsidRDefault="00AC6576" w:rsidP="00547579">
            <w:pPr>
              <w:autoSpaceDE w:val="0"/>
              <w:autoSpaceDN w:val="0"/>
              <w:adjustRightInd w:val="0"/>
              <w:rPr>
                <w:sz w:val="20"/>
                <w:szCs w:val="20"/>
              </w:rPr>
            </w:pPr>
            <w:r w:rsidRPr="00AB3FEE">
              <w:rPr>
                <w:sz w:val="20"/>
                <w:szCs w:val="20"/>
              </w:rPr>
              <w:t>3. Показатели качества обслуживания абонентов</w:t>
            </w: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Количество жалоб абонентов на качество питьевой воды, %</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Обеспеченность населения централизованным водоснабжением (в процентах от численности населения), %</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100</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4182" w:type="pct"/>
            <w:gridSpan w:val="4"/>
            <w:vAlign w:val="center"/>
          </w:tcPr>
          <w:p w:rsidR="00AC6576" w:rsidRPr="00AB3FEE" w:rsidRDefault="00AC6576" w:rsidP="00547579">
            <w:pPr>
              <w:autoSpaceDE w:val="0"/>
              <w:autoSpaceDN w:val="0"/>
              <w:adjustRightInd w:val="0"/>
              <w:rPr>
                <w:sz w:val="20"/>
                <w:szCs w:val="20"/>
              </w:rPr>
            </w:pPr>
            <w:r w:rsidRPr="00AB3FEE">
              <w:rPr>
                <w:sz w:val="20"/>
                <w:szCs w:val="20"/>
              </w:rPr>
              <w:t>3. Охват абонентов приборами учета (доля абонентов с приборами учета по отношению к общему числу абонентов, в процентах):</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население</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60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60</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промышленные объекты</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объекты социально-культурного и бытового назначения</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100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100</w:t>
            </w:r>
          </w:p>
        </w:tc>
      </w:tr>
      <w:tr w:rsidR="00AC6576" w:rsidRPr="00AB3FEE" w:rsidTr="00547579">
        <w:tc>
          <w:tcPr>
            <w:tcW w:w="818" w:type="pct"/>
            <w:vMerge w:val="restart"/>
          </w:tcPr>
          <w:p w:rsidR="00AC6576" w:rsidRPr="00AB3FEE" w:rsidRDefault="00AC6576" w:rsidP="00547579">
            <w:pPr>
              <w:autoSpaceDE w:val="0"/>
              <w:autoSpaceDN w:val="0"/>
              <w:adjustRightInd w:val="0"/>
              <w:rPr>
                <w:sz w:val="20"/>
                <w:szCs w:val="20"/>
              </w:rPr>
            </w:pPr>
            <w:r w:rsidRPr="00AB3FEE">
              <w:rPr>
                <w:sz w:val="20"/>
                <w:szCs w:val="20"/>
              </w:rPr>
              <w:t>4. Показатели эффективности использования ресурсов, в том числе сокращения потерь воды при транспортировке</w:t>
            </w: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Объем неоплаченной воды от общего объема подачи (в процентах)</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0</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2. Потери воды в кубометрах на километр трубопроводов.</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0,76</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н/д</w:t>
            </w:r>
          </w:p>
        </w:tc>
      </w:tr>
      <w:tr w:rsidR="00AC6576" w:rsidRPr="00AB3FEE" w:rsidTr="00547579">
        <w:tc>
          <w:tcPr>
            <w:tcW w:w="818" w:type="pct"/>
            <w:vMerge/>
          </w:tcPr>
          <w:p w:rsidR="00AC6576" w:rsidRPr="00AB3FEE" w:rsidRDefault="00AC6576" w:rsidP="00547579">
            <w:pPr>
              <w:autoSpaceDE w:val="0"/>
              <w:autoSpaceDN w:val="0"/>
              <w:adjustRightInd w:val="0"/>
              <w:rPr>
                <w:sz w:val="20"/>
                <w:szCs w:val="20"/>
              </w:rPr>
            </w:pP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 xml:space="preserve">3.Объем снижения потребления электроэнергии за период реализации Инвестиционной программы (тыс. </w:t>
            </w:r>
            <w:proofErr w:type="spellStart"/>
            <w:r w:rsidRPr="00AB3FEE">
              <w:rPr>
                <w:sz w:val="20"/>
                <w:szCs w:val="20"/>
              </w:rPr>
              <w:t>кВтч</w:t>
            </w:r>
            <w:proofErr w:type="spellEnd"/>
            <w:r w:rsidRPr="00AB3FEE">
              <w:rPr>
                <w:sz w:val="20"/>
                <w:szCs w:val="20"/>
              </w:rPr>
              <w:t>/год)</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w:t>
            </w:r>
          </w:p>
        </w:tc>
      </w:tr>
      <w:tr w:rsidR="00AC6576" w:rsidRPr="00AB3FEE" w:rsidTr="00547579">
        <w:tc>
          <w:tcPr>
            <w:tcW w:w="818" w:type="pct"/>
          </w:tcPr>
          <w:p w:rsidR="00AC6576" w:rsidRPr="00AB3FEE" w:rsidRDefault="00AC6576" w:rsidP="00547579">
            <w:pPr>
              <w:autoSpaceDE w:val="0"/>
              <w:autoSpaceDN w:val="0"/>
              <w:adjustRightInd w:val="0"/>
              <w:rPr>
                <w:sz w:val="20"/>
                <w:szCs w:val="20"/>
              </w:rPr>
            </w:pPr>
            <w:r w:rsidRPr="00AB3FEE">
              <w:rPr>
                <w:sz w:val="20"/>
                <w:szCs w:val="20"/>
              </w:rPr>
              <w:t>5. Соотношение цены реализации мероприятий инвестиционной программы и эффективности (улучшения качества воды)</w:t>
            </w:r>
          </w:p>
        </w:tc>
        <w:tc>
          <w:tcPr>
            <w:tcW w:w="2885" w:type="pct"/>
            <w:gridSpan w:val="2"/>
            <w:vAlign w:val="center"/>
          </w:tcPr>
          <w:p w:rsidR="00AC6576" w:rsidRPr="00AB3FEE" w:rsidRDefault="00AC6576" w:rsidP="00547579">
            <w:pPr>
              <w:autoSpaceDE w:val="0"/>
              <w:autoSpaceDN w:val="0"/>
              <w:adjustRightInd w:val="0"/>
              <w:rPr>
                <w:sz w:val="20"/>
                <w:szCs w:val="20"/>
              </w:rPr>
            </w:pPr>
            <w:r w:rsidRPr="00AB3FEE">
              <w:rPr>
                <w:sz w:val="20"/>
                <w:szCs w:val="20"/>
              </w:rPr>
              <w:t>1. Доля расходов на оплату услуг в совокупном доходе населения (в процентах)</w:t>
            </w:r>
          </w:p>
        </w:tc>
        <w:tc>
          <w:tcPr>
            <w:tcW w:w="676" w:type="pct"/>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50</w:t>
            </w:r>
          </w:p>
        </w:tc>
        <w:tc>
          <w:tcPr>
            <w:tcW w:w="621" w:type="pct"/>
            <w:vAlign w:val="center"/>
          </w:tcPr>
          <w:p w:rsidR="00AC6576" w:rsidRDefault="00AC6576" w:rsidP="00547579">
            <w:pPr>
              <w:autoSpaceDE w:val="0"/>
              <w:autoSpaceDN w:val="0"/>
              <w:adjustRightInd w:val="0"/>
              <w:jc w:val="center"/>
              <w:rPr>
                <w:sz w:val="20"/>
                <w:szCs w:val="20"/>
              </w:rPr>
            </w:pPr>
            <w:r>
              <w:rPr>
                <w:sz w:val="20"/>
                <w:szCs w:val="20"/>
              </w:rPr>
              <w:t>н/д</w:t>
            </w:r>
          </w:p>
        </w:tc>
      </w:tr>
      <w:tr w:rsidR="00AC6576" w:rsidRPr="00AB3FEE" w:rsidTr="00547579">
        <w:tc>
          <w:tcPr>
            <w:tcW w:w="818" w:type="pct"/>
            <w:vMerge w:val="restart"/>
            <w:tcBorders>
              <w:top w:val="single" w:sz="4" w:space="0" w:color="auto"/>
              <w:left w:val="single" w:sz="4" w:space="0" w:color="auto"/>
              <w:right w:val="single" w:sz="4" w:space="0" w:color="auto"/>
            </w:tcBorders>
          </w:tcPr>
          <w:p w:rsidR="00AC6576" w:rsidRPr="00AB3FEE" w:rsidRDefault="00AC6576" w:rsidP="00547579">
            <w:pPr>
              <w:autoSpaceDE w:val="0"/>
              <w:autoSpaceDN w:val="0"/>
              <w:adjustRightInd w:val="0"/>
              <w:rPr>
                <w:sz w:val="20"/>
                <w:szCs w:val="20"/>
              </w:rPr>
            </w:pPr>
            <w:r w:rsidRPr="00AB3FEE">
              <w:rPr>
                <w:sz w:val="20"/>
                <w:szCs w:val="20"/>
              </w:rPr>
              <w:t>6. Иные показатели</w:t>
            </w:r>
          </w:p>
        </w:tc>
        <w:tc>
          <w:tcPr>
            <w:tcW w:w="913" w:type="pct"/>
            <w:vMerge w:val="restart"/>
            <w:tcBorders>
              <w:top w:val="single" w:sz="4" w:space="0" w:color="auto"/>
              <w:left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1. Удельное энергопотребление на водоподготовку и подачу 1 куб. м питьевой воды</w:t>
            </w:r>
          </w:p>
        </w:tc>
        <w:tc>
          <w:tcPr>
            <w:tcW w:w="1972" w:type="pct"/>
            <w:tcBorders>
              <w:top w:val="single" w:sz="4" w:space="0" w:color="auto"/>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на водоподготовку – кВт/м</w:t>
            </w:r>
            <w:r w:rsidRPr="00AB3FEE">
              <w:rPr>
                <w:sz w:val="20"/>
                <w:szCs w:val="20"/>
                <w:vertAlign w:val="superscript"/>
              </w:rPr>
              <w:t>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9D5692" w:rsidRDefault="00AC6576" w:rsidP="00547579">
            <w:pPr>
              <w:autoSpaceDE w:val="0"/>
              <w:autoSpaceDN w:val="0"/>
              <w:adjustRightInd w:val="0"/>
              <w:jc w:val="center"/>
              <w:rPr>
                <w:sz w:val="20"/>
                <w:szCs w:val="20"/>
                <w:u w:val="double"/>
              </w:rPr>
            </w:pPr>
            <w:r>
              <w:rPr>
                <w:sz w:val="20"/>
                <w:szCs w:val="20"/>
              </w:rPr>
              <w:t>2,75</w:t>
            </w:r>
          </w:p>
        </w:tc>
        <w:tc>
          <w:tcPr>
            <w:tcW w:w="621" w:type="pct"/>
            <w:tcBorders>
              <w:top w:val="single" w:sz="4" w:space="0" w:color="auto"/>
              <w:left w:val="single" w:sz="4" w:space="0" w:color="auto"/>
              <w:bottom w:val="single" w:sz="4" w:space="0" w:color="auto"/>
              <w:right w:val="single" w:sz="4" w:space="0" w:color="auto"/>
            </w:tcBorders>
            <w:vAlign w:val="center"/>
          </w:tcPr>
          <w:p w:rsidR="00AC6576" w:rsidRDefault="00AC6576" w:rsidP="00547579">
            <w:pPr>
              <w:autoSpaceDE w:val="0"/>
              <w:autoSpaceDN w:val="0"/>
              <w:adjustRightInd w:val="0"/>
              <w:jc w:val="center"/>
              <w:rPr>
                <w:sz w:val="20"/>
                <w:szCs w:val="20"/>
              </w:rPr>
            </w:pPr>
            <w:r>
              <w:rPr>
                <w:sz w:val="20"/>
                <w:szCs w:val="20"/>
              </w:rPr>
              <w:t>н/д</w:t>
            </w:r>
          </w:p>
        </w:tc>
      </w:tr>
      <w:tr w:rsidR="00AC6576" w:rsidRPr="00AB3FEE" w:rsidTr="00547579">
        <w:tc>
          <w:tcPr>
            <w:tcW w:w="818" w:type="pct"/>
            <w:vMerge/>
            <w:tcBorders>
              <w:left w:val="single" w:sz="4" w:space="0" w:color="auto"/>
              <w:bottom w:val="single" w:sz="4" w:space="0" w:color="auto"/>
              <w:right w:val="single" w:sz="4" w:space="0" w:color="auto"/>
            </w:tcBorders>
          </w:tcPr>
          <w:p w:rsidR="00AC6576" w:rsidRPr="00AB3FEE" w:rsidRDefault="00AC6576" w:rsidP="00547579">
            <w:pPr>
              <w:autoSpaceDE w:val="0"/>
              <w:autoSpaceDN w:val="0"/>
              <w:adjustRightInd w:val="0"/>
              <w:jc w:val="center"/>
              <w:rPr>
                <w:sz w:val="20"/>
                <w:szCs w:val="20"/>
              </w:rPr>
            </w:pPr>
          </w:p>
        </w:tc>
        <w:tc>
          <w:tcPr>
            <w:tcW w:w="913" w:type="pct"/>
            <w:vMerge/>
            <w:tcBorders>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p>
        </w:tc>
        <w:tc>
          <w:tcPr>
            <w:tcW w:w="1972" w:type="pct"/>
            <w:tcBorders>
              <w:top w:val="single" w:sz="4" w:space="0" w:color="auto"/>
              <w:left w:val="single" w:sz="4" w:space="0" w:color="auto"/>
              <w:bottom w:val="single" w:sz="4" w:space="0" w:color="auto"/>
              <w:right w:val="single" w:sz="4" w:space="0" w:color="auto"/>
            </w:tcBorders>
            <w:vAlign w:val="center"/>
          </w:tcPr>
          <w:p w:rsidR="00AC6576" w:rsidRPr="00AB3FEE" w:rsidRDefault="00AC6576" w:rsidP="00547579">
            <w:pPr>
              <w:autoSpaceDE w:val="0"/>
              <w:autoSpaceDN w:val="0"/>
              <w:adjustRightInd w:val="0"/>
              <w:rPr>
                <w:sz w:val="20"/>
                <w:szCs w:val="20"/>
              </w:rPr>
            </w:pPr>
            <w:r w:rsidRPr="00AB3FEE">
              <w:rPr>
                <w:sz w:val="20"/>
                <w:szCs w:val="20"/>
              </w:rPr>
              <w:t>на подачу –кВт/м</w:t>
            </w:r>
            <w:r w:rsidRPr="001E5D96">
              <w:rPr>
                <w:sz w:val="20"/>
                <w:szCs w:val="20"/>
                <w:vertAlign w:val="superscript"/>
              </w:rPr>
              <w:t>3</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rsidR="00AC6576" w:rsidRPr="00AB3FEE" w:rsidRDefault="00AC6576" w:rsidP="00547579">
            <w:pPr>
              <w:autoSpaceDE w:val="0"/>
              <w:autoSpaceDN w:val="0"/>
              <w:adjustRightInd w:val="0"/>
              <w:jc w:val="center"/>
              <w:rPr>
                <w:sz w:val="20"/>
                <w:szCs w:val="20"/>
              </w:rPr>
            </w:pPr>
            <w:r>
              <w:rPr>
                <w:sz w:val="20"/>
                <w:szCs w:val="20"/>
              </w:rPr>
              <w:t>1,92</w:t>
            </w:r>
          </w:p>
        </w:tc>
        <w:tc>
          <w:tcPr>
            <w:tcW w:w="621" w:type="pct"/>
            <w:tcBorders>
              <w:top w:val="single" w:sz="4" w:space="0" w:color="auto"/>
              <w:left w:val="single" w:sz="4" w:space="0" w:color="auto"/>
              <w:bottom w:val="single" w:sz="4" w:space="0" w:color="auto"/>
              <w:right w:val="single" w:sz="4" w:space="0" w:color="auto"/>
            </w:tcBorders>
            <w:vAlign w:val="center"/>
          </w:tcPr>
          <w:p w:rsidR="00AC6576" w:rsidRDefault="00AC6576" w:rsidP="00547579">
            <w:pPr>
              <w:autoSpaceDE w:val="0"/>
              <w:autoSpaceDN w:val="0"/>
              <w:adjustRightInd w:val="0"/>
              <w:jc w:val="center"/>
              <w:rPr>
                <w:sz w:val="20"/>
                <w:szCs w:val="20"/>
              </w:rPr>
            </w:pPr>
            <w:r>
              <w:rPr>
                <w:sz w:val="20"/>
                <w:szCs w:val="20"/>
              </w:rPr>
              <w:t>н/д</w:t>
            </w:r>
          </w:p>
        </w:tc>
      </w:tr>
    </w:tbl>
    <w:p w:rsidR="00AC6576" w:rsidRDefault="00AC6576" w:rsidP="00AC6576">
      <w:r>
        <w:br w:type="page"/>
      </w:r>
    </w:p>
    <w:p w:rsidR="00AC6576" w:rsidRDefault="00AC6576" w:rsidP="00AC6576">
      <w:pPr>
        <w:pStyle w:val="2"/>
        <w:numPr>
          <w:ilvl w:val="1"/>
          <w:numId w:val="9"/>
        </w:numPr>
        <w:spacing w:after="200"/>
        <w:ind w:left="754" w:hanging="539"/>
      </w:pPr>
      <w:bookmarkStart w:id="132" w:name="_Toc380482173"/>
      <w:bookmarkStart w:id="133" w:name="_Toc38369832"/>
      <w:r>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32"/>
      <w:bookmarkEnd w:id="133"/>
      <w:r>
        <w:t xml:space="preserve"> </w:t>
      </w:r>
    </w:p>
    <w:p w:rsidR="00AC6576" w:rsidRPr="0092465B" w:rsidRDefault="00AC6576" w:rsidP="00AC6576">
      <w:r w:rsidRPr="0092465B">
        <w:t xml:space="preserve">Сведения об объекте, имеющем признаки бесхозяйного, могут поступать: </w:t>
      </w:r>
    </w:p>
    <w:p w:rsidR="00AC6576" w:rsidRPr="00F279B0" w:rsidRDefault="00AC6576" w:rsidP="00AC6576">
      <w:pPr>
        <w:pStyle w:val="a5"/>
        <w:numPr>
          <w:ilvl w:val="0"/>
          <w:numId w:val="30"/>
        </w:numPr>
        <w:spacing w:line="276" w:lineRule="auto"/>
        <w:ind w:left="851" w:hanging="284"/>
        <w:contextualSpacing w:val="0"/>
        <w:jc w:val="both"/>
      </w:pPr>
      <w:r w:rsidRPr="00F279B0">
        <w:t xml:space="preserve">от исполнительных органов государственной власти Российской Федерации; </w:t>
      </w:r>
    </w:p>
    <w:p w:rsidR="00AC6576" w:rsidRPr="00F279B0" w:rsidRDefault="00AC6576" w:rsidP="00AC6576">
      <w:pPr>
        <w:pStyle w:val="a5"/>
        <w:numPr>
          <w:ilvl w:val="0"/>
          <w:numId w:val="30"/>
        </w:numPr>
        <w:spacing w:line="276" w:lineRule="auto"/>
        <w:ind w:left="851" w:hanging="284"/>
        <w:contextualSpacing w:val="0"/>
        <w:jc w:val="both"/>
      </w:pPr>
      <w:r w:rsidRPr="00F279B0">
        <w:t xml:space="preserve">субъектов Российской Федерации; </w:t>
      </w:r>
    </w:p>
    <w:p w:rsidR="00AC6576" w:rsidRPr="00F279B0" w:rsidRDefault="00AC6576" w:rsidP="00AC6576">
      <w:pPr>
        <w:pStyle w:val="a5"/>
        <w:numPr>
          <w:ilvl w:val="0"/>
          <w:numId w:val="30"/>
        </w:numPr>
        <w:spacing w:line="276" w:lineRule="auto"/>
        <w:ind w:left="851" w:hanging="284"/>
        <w:contextualSpacing w:val="0"/>
        <w:jc w:val="both"/>
      </w:pPr>
      <w:r w:rsidRPr="00F279B0">
        <w:t xml:space="preserve">органов местного самоуправления; </w:t>
      </w:r>
    </w:p>
    <w:p w:rsidR="00AC6576" w:rsidRPr="00F279B0" w:rsidRDefault="00AC6576" w:rsidP="00AC6576">
      <w:pPr>
        <w:pStyle w:val="a5"/>
        <w:numPr>
          <w:ilvl w:val="0"/>
          <w:numId w:val="30"/>
        </w:numPr>
        <w:spacing w:line="276" w:lineRule="auto"/>
        <w:ind w:left="851" w:hanging="284"/>
        <w:contextualSpacing w:val="0"/>
        <w:jc w:val="both"/>
      </w:pPr>
      <w:r w:rsidRPr="00F279B0">
        <w:t xml:space="preserve">на основании заявлений юридических и физических лиц; </w:t>
      </w:r>
    </w:p>
    <w:p w:rsidR="00AC6576" w:rsidRPr="00F279B0" w:rsidRDefault="00AC6576" w:rsidP="00AC6576">
      <w:pPr>
        <w:pStyle w:val="a5"/>
        <w:numPr>
          <w:ilvl w:val="0"/>
          <w:numId w:val="30"/>
        </w:numPr>
        <w:spacing w:after="120" w:line="276" w:lineRule="auto"/>
        <w:ind w:left="851" w:hanging="284"/>
        <w:contextualSpacing w:val="0"/>
        <w:jc w:val="both"/>
      </w:pPr>
      <w:r w:rsidRPr="00F279B0">
        <w:t>выявляться в ходе осуществления технического обследования централизованных систем.</w:t>
      </w:r>
      <w:r>
        <w:t xml:space="preserve"> </w:t>
      </w:r>
    </w:p>
    <w:p w:rsidR="00AC6576" w:rsidRPr="0092465B" w:rsidRDefault="00AC6576" w:rsidP="00AC6576">
      <w:pPr>
        <w:spacing w:after="120"/>
      </w:pPr>
      <w:r w:rsidRPr="0092465B">
        <w:t xml:space="preserve">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года № 416-ФЗ «О водоснабжении и водоотведении». </w:t>
      </w:r>
    </w:p>
    <w:p w:rsidR="00AC6576" w:rsidRDefault="00AC6576" w:rsidP="00AC6576">
      <w:r w:rsidRPr="0092465B">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AC6576" w:rsidRDefault="00AC6576" w:rsidP="00AC6576">
      <w:r>
        <w:t>На момент актуализации Схемы водоснабжения и водоотведения сельского поселения</w:t>
      </w:r>
      <w:r w:rsidRPr="00870D89">
        <w:t xml:space="preserve"> </w:t>
      </w:r>
      <w:r>
        <w:t>«</w:t>
      </w:r>
      <w:proofErr w:type="spellStart"/>
      <w:r>
        <w:t>Деревянск</w:t>
      </w:r>
      <w:proofErr w:type="spellEnd"/>
      <w:r>
        <w:t xml:space="preserve">» (2020 год) бесхозяйных объектов централизованных систем водоснабжения не выявлено. </w:t>
      </w:r>
    </w:p>
    <w:p w:rsidR="00AC6576" w:rsidRDefault="00AC6576" w:rsidP="00AC6576">
      <w:pPr>
        <w:rPr>
          <w:rFonts w:eastAsiaTheme="majorEastAsia" w:cstheme="majorBidi"/>
          <w:b/>
          <w:spacing w:val="5"/>
          <w:kern w:val="28"/>
        </w:rPr>
      </w:pPr>
      <w:r>
        <w:br w:type="page"/>
      </w:r>
    </w:p>
    <w:p w:rsidR="00AC6576" w:rsidRPr="00243FB8" w:rsidRDefault="00AC6576" w:rsidP="00AC6576">
      <w:pPr>
        <w:pStyle w:val="a3"/>
        <w:numPr>
          <w:ilvl w:val="0"/>
          <w:numId w:val="4"/>
        </w:numPr>
        <w:spacing w:after="200"/>
        <w:contextualSpacing/>
        <w:rPr>
          <w:sz w:val="24"/>
          <w:szCs w:val="24"/>
        </w:rPr>
      </w:pPr>
      <w:bookmarkStart w:id="134" w:name="_Toc38369833"/>
      <w:r w:rsidRPr="00243FB8">
        <w:rPr>
          <w:sz w:val="24"/>
          <w:szCs w:val="24"/>
        </w:rPr>
        <w:lastRenderedPageBreak/>
        <w:t>СХЕМА ВОДО</w:t>
      </w:r>
      <w:r>
        <w:rPr>
          <w:sz w:val="24"/>
          <w:szCs w:val="24"/>
        </w:rPr>
        <w:t>ОТВЕДЕНИЯ</w:t>
      </w:r>
      <w:bookmarkEnd w:id="134"/>
    </w:p>
    <w:p w:rsidR="00AC6576" w:rsidRPr="00243FB8" w:rsidRDefault="00AC6576" w:rsidP="00AC6576">
      <w:pPr>
        <w:pStyle w:val="2"/>
        <w:numPr>
          <w:ilvl w:val="1"/>
          <w:numId w:val="4"/>
        </w:numPr>
        <w:spacing w:after="200"/>
        <w:ind w:left="788" w:hanging="431"/>
        <w:rPr>
          <w:szCs w:val="24"/>
        </w:rPr>
      </w:pPr>
      <w:bookmarkStart w:id="135" w:name="_Toc38369834"/>
      <w:r>
        <w:rPr>
          <w:szCs w:val="24"/>
        </w:rPr>
        <w:t>СУЩЕСТВУЮЩЕЕ ПОЛОЖЕНИЕ В СФЕРЕ ВОДООТВЕДЕНИЯ СЕЛЬСКОГО ПОСЕЛЕНИЯ «ДЕРЕВЯНСК»</w:t>
      </w:r>
      <w:bookmarkEnd w:id="135"/>
    </w:p>
    <w:p w:rsidR="00AC6576" w:rsidRPr="003A2B2E" w:rsidRDefault="00AC6576" w:rsidP="00AC6576">
      <w:pPr>
        <w:pStyle w:val="2"/>
        <w:numPr>
          <w:ilvl w:val="2"/>
          <w:numId w:val="4"/>
        </w:numPr>
        <w:spacing w:after="200"/>
        <w:ind w:left="1356" w:hanging="505"/>
      </w:pPr>
      <w:bookmarkStart w:id="136" w:name="_Toc38369835"/>
      <w:r w:rsidRPr="003A2B2E">
        <w:t xml:space="preserve">Описание структуры системы сбора, очистки и отведения сточных вод на территории </w:t>
      </w:r>
      <w:r>
        <w:t>сельского поселения «</w:t>
      </w:r>
      <w:proofErr w:type="spellStart"/>
      <w:r>
        <w:t>Деревянск</w:t>
      </w:r>
      <w:proofErr w:type="spellEnd"/>
      <w:r w:rsidRPr="003A2B2E">
        <w:t>» и деление территории поселения на эксплуатационные зоны</w:t>
      </w:r>
      <w:bookmarkEnd w:id="136"/>
    </w:p>
    <w:p w:rsidR="00AC6576" w:rsidRDefault="00AC6576" w:rsidP="00AC6576">
      <w:pPr>
        <w:spacing w:after="120"/>
      </w:pPr>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2C01D2">
        <w:t>.</w:t>
      </w:r>
      <w:r>
        <w:t xml:space="preserve"> </w:t>
      </w:r>
      <w:r w:rsidRPr="002C01D2">
        <w:rPr>
          <w:szCs w:val="28"/>
        </w:rPr>
        <w:t xml:space="preserve">В </w:t>
      </w:r>
      <w:r>
        <w:rPr>
          <w:szCs w:val="28"/>
        </w:rPr>
        <w:t xml:space="preserve">с. </w:t>
      </w:r>
      <w:proofErr w:type="spellStart"/>
      <w:r>
        <w:rPr>
          <w:szCs w:val="28"/>
        </w:rPr>
        <w:t>Деревянск</w:t>
      </w:r>
      <w:proofErr w:type="spellEnd"/>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 xml:space="preserve">ным ямам и септикам. </w:t>
      </w:r>
    </w:p>
    <w:p w:rsidR="00AC6576" w:rsidRPr="003C0299" w:rsidRDefault="00AC6576" w:rsidP="00AC6576">
      <w:pPr>
        <w:pStyle w:val="2"/>
        <w:numPr>
          <w:ilvl w:val="2"/>
          <w:numId w:val="4"/>
        </w:numPr>
        <w:spacing w:after="200"/>
        <w:ind w:left="1356" w:hanging="505"/>
      </w:pPr>
      <w:bookmarkStart w:id="137" w:name="_Toc38369836"/>
      <w:r w:rsidRPr="003C0299">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7"/>
    </w:p>
    <w:p w:rsidR="00AC6576" w:rsidRDefault="00AC6576" w:rsidP="00AC6576">
      <w:pPr>
        <w:spacing w:after="120"/>
      </w:pPr>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2C01D2">
        <w:t>.</w:t>
      </w:r>
      <w:r>
        <w:t xml:space="preserve"> </w:t>
      </w:r>
      <w:r w:rsidRPr="002C01D2">
        <w:rPr>
          <w:szCs w:val="28"/>
        </w:rPr>
        <w:t xml:space="preserve">В </w:t>
      </w:r>
      <w:r>
        <w:rPr>
          <w:szCs w:val="28"/>
        </w:rPr>
        <w:t xml:space="preserve">с. </w:t>
      </w:r>
      <w:proofErr w:type="spellStart"/>
      <w:r>
        <w:rPr>
          <w:szCs w:val="28"/>
        </w:rPr>
        <w:t>Деревянск</w:t>
      </w:r>
      <w:proofErr w:type="spellEnd"/>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r>
        <w:t xml:space="preserve">. </w:t>
      </w:r>
    </w:p>
    <w:p w:rsidR="00AC6576" w:rsidRDefault="00AC6576" w:rsidP="00AC6576">
      <w:pPr>
        <w:spacing w:after="120"/>
      </w:pPr>
      <w:r>
        <w:t xml:space="preserve">На территории сельского поселения отсутствуют канализационные сети. </w:t>
      </w:r>
    </w:p>
    <w:p w:rsidR="00AC6576" w:rsidRDefault="00AC6576" w:rsidP="00AC6576">
      <w:pPr>
        <w:spacing w:after="120"/>
      </w:pPr>
      <w:r>
        <w:t xml:space="preserve">На территории поселения невозможно выделить эксплуатационные зоны, в связи с отсутствием на территории поселения централизованных систем водоотведения. </w:t>
      </w:r>
    </w:p>
    <w:p w:rsidR="00AC6576" w:rsidRDefault="00AC6576" w:rsidP="00AC6576">
      <w:r>
        <w:t xml:space="preserve">Данные по анализу сточных вод представить невозможно из-за отсутствия централизованных систем водоотведения. </w:t>
      </w:r>
    </w:p>
    <w:p w:rsidR="00AC6576" w:rsidRPr="00EF3D42" w:rsidRDefault="00AC6576" w:rsidP="00AC6576">
      <w:pPr>
        <w:pStyle w:val="2"/>
        <w:numPr>
          <w:ilvl w:val="2"/>
          <w:numId w:val="4"/>
        </w:numPr>
        <w:spacing w:after="200"/>
        <w:ind w:left="1356" w:hanging="505"/>
      </w:pPr>
      <w:bookmarkStart w:id="138" w:name="_Toc38369837"/>
      <w:r w:rsidRPr="00EF3D42">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38"/>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2C01D2">
        <w:t>.</w:t>
      </w:r>
      <w:r>
        <w:t xml:space="preserve"> </w:t>
      </w:r>
      <w:r w:rsidRPr="002C01D2">
        <w:rPr>
          <w:szCs w:val="28"/>
        </w:rPr>
        <w:t xml:space="preserve">В </w:t>
      </w:r>
      <w:r>
        <w:rPr>
          <w:szCs w:val="28"/>
        </w:rPr>
        <w:t xml:space="preserve">с. </w:t>
      </w:r>
      <w:proofErr w:type="spellStart"/>
      <w:r>
        <w:rPr>
          <w:szCs w:val="28"/>
        </w:rPr>
        <w:t>Деревянск</w:t>
      </w:r>
      <w:proofErr w:type="spellEnd"/>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r>
        <w:t xml:space="preserve">. </w:t>
      </w:r>
    </w:p>
    <w:p w:rsidR="00AC6576" w:rsidRPr="00EA7A8B" w:rsidRDefault="00AC6576" w:rsidP="00AC6576">
      <w:pPr>
        <w:pStyle w:val="2"/>
        <w:numPr>
          <w:ilvl w:val="2"/>
          <w:numId w:val="4"/>
        </w:numPr>
        <w:spacing w:after="200"/>
        <w:ind w:left="1356" w:hanging="505"/>
      </w:pPr>
      <w:bookmarkStart w:id="139" w:name="_Toc38369838"/>
      <w:r w:rsidRPr="00EA7A8B">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39"/>
    </w:p>
    <w:p w:rsidR="00AC6576" w:rsidRDefault="00AC6576" w:rsidP="00AC6576">
      <w:r>
        <w:t xml:space="preserve">На момент разработки настоящей схемы централизованная система водоотведения на территории </w:t>
      </w:r>
      <w:r>
        <w:rPr>
          <w:szCs w:val="28"/>
        </w:rPr>
        <w:t>сельского поселения</w:t>
      </w:r>
      <w:r w:rsidRPr="002C01D2">
        <w:rPr>
          <w:szCs w:val="28"/>
        </w:rPr>
        <w:t xml:space="preserve"> </w:t>
      </w:r>
      <w:r>
        <w:rPr>
          <w:szCs w:val="28"/>
        </w:rPr>
        <w:t>«</w:t>
      </w:r>
      <w:proofErr w:type="spellStart"/>
      <w:r>
        <w:rPr>
          <w:szCs w:val="28"/>
        </w:rPr>
        <w:t>Деревянск</w:t>
      </w:r>
      <w:proofErr w:type="spellEnd"/>
      <w:r>
        <w:rPr>
          <w:szCs w:val="28"/>
        </w:rPr>
        <w:t>» отсутствует</w:t>
      </w:r>
      <w:r>
        <w:t>. Поэтому отсутствуют канализационные очистные сооружения</w:t>
      </w:r>
      <w:r w:rsidRPr="005A49F7">
        <w:t>.</w:t>
      </w:r>
      <w:r w:rsidRPr="00146AE0">
        <w:t xml:space="preserve"> </w:t>
      </w:r>
    </w:p>
    <w:p w:rsidR="00AC6576" w:rsidRPr="0075524B" w:rsidRDefault="00AC6576" w:rsidP="00AC6576">
      <w:pPr>
        <w:pStyle w:val="2"/>
        <w:numPr>
          <w:ilvl w:val="2"/>
          <w:numId w:val="4"/>
        </w:numPr>
        <w:spacing w:after="200"/>
        <w:ind w:left="1356" w:hanging="505"/>
      </w:pPr>
      <w:bookmarkStart w:id="140" w:name="_Toc38369839"/>
      <w:r w:rsidRPr="0075524B">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40"/>
    </w:p>
    <w:p w:rsidR="00AC6576" w:rsidRDefault="00AC6576" w:rsidP="00AC6576">
      <w:pPr>
        <w:rPr>
          <w:szCs w:val="28"/>
        </w:rPr>
      </w:pPr>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2C01D2">
        <w:t>.</w:t>
      </w:r>
      <w:r>
        <w:t xml:space="preserve"> </w:t>
      </w:r>
      <w:r w:rsidRPr="002C01D2">
        <w:rPr>
          <w:szCs w:val="28"/>
        </w:rPr>
        <w:t xml:space="preserve">В </w:t>
      </w:r>
      <w:r>
        <w:rPr>
          <w:szCs w:val="28"/>
        </w:rPr>
        <w:t xml:space="preserve">с. </w:t>
      </w:r>
      <w:proofErr w:type="spellStart"/>
      <w:r>
        <w:rPr>
          <w:szCs w:val="28"/>
        </w:rPr>
        <w:t>Деревянск</w:t>
      </w:r>
      <w:proofErr w:type="spellEnd"/>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 xml:space="preserve">ным ямам и септикам. </w:t>
      </w:r>
    </w:p>
    <w:p w:rsidR="00AC6576" w:rsidRDefault="00AC6576" w:rsidP="00AC6576">
      <w:pPr>
        <w:spacing w:after="120"/>
      </w:pPr>
      <w:r>
        <w:t xml:space="preserve">На территории сельского поселения отсутствуют канализационные сети. </w:t>
      </w:r>
    </w:p>
    <w:p w:rsidR="00AC6576" w:rsidRDefault="00AC6576" w:rsidP="00AC6576">
      <w:r w:rsidRPr="0043587E">
        <w:t>Функционирование и эксплуатация канализационных сетей систем централизованного</w:t>
      </w:r>
      <w:r>
        <w:t xml:space="preserve"> </w:t>
      </w:r>
      <w:r w:rsidRPr="0043587E">
        <w:t xml:space="preserve">водоотведения </w:t>
      </w:r>
      <w:r>
        <w:t xml:space="preserve">должна </w:t>
      </w:r>
      <w:r w:rsidRPr="0043587E">
        <w:t>осуществляется на основании «Правил технической эксплуатации систем и</w:t>
      </w:r>
      <w:r>
        <w:t xml:space="preserve"> </w:t>
      </w:r>
      <w:r w:rsidRPr="0043587E">
        <w:t>сооружений коммунального водоснабжения и канализации», утвержденных приказом Госстроя</w:t>
      </w:r>
      <w:r>
        <w:t xml:space="preserve"> </w:t>
      </w:r>
      <w:r w:rsidRPr="0043587E">
        <w:t>РФ №168 от 30.12.1999</w:t>
      </w:r>
      <w:r>
        <w:t xml:space="preserve"> </w:t>
      </w:r>
      <w:r w:rsidRPr="0043587E">
        <w:t>г</w:t>
      </w:r>
      <w:r>
        <w:t xml:space="preserve">. </w:t>
      </w:r>
    </w:p>
    <w:p w:rsidR="00AC6576" w:rsidRPr="00204E25" w:rsidRDefault="00AC6576" w:rsidP="00AC6576">
      <w:pPr>
        <w:pStyle w:val="2"/>
        <w:numPr>
          <w:ilvl w:val="2"/>
          <w:numId w:val="4"/>
        </w:numPr>
        <w:spacing w:after="200"/>
        <w:ind w:left="1356" w:hanging="505"/>
      </w:pPr>
      <w:bookmarkStart w:id="141" w:name="_Toc375685098"/>
      <w:bookmarkStart w:id="142" w:name="_Toc38369840"/>
      <w:r w:rsidRPr="00204E25">
        <w:t>Оценка безопасности и надежности объектов централизованной системы водоотведения и их управляемости</w:t>
      </w:r>
      <w:bookmarkEnd w:id="141"/>
      <w:bookmarkEnd w:id="142"/>
    </w:p>
    <w:p w:rsidR="00AC6576" w:rsidRPr="00B05306" w:rsidRDefault="00AC6576" w:rsidP="00AC6576">
      <w:pPr>
        <w:spacing w:after="120"/>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xml:space="preserve">. </w:t>
      </w:r>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B05306">
        <w:t>.</w:t>
      </w:r>
      <w:r>
        <w:t xml:space="preserve"> </w:t>
      </w:r>
    </w:p>
    <w:p w:rsidR="00AC6576" w:rsidRPr="00B05306" w:rsidRDefault="00AC6576" w:rsidP="00AC6576">
      <w:pPr>
        <w:spacing w:after="120"/>
      </w:pPr>
      <w:r w:rsidRPr="00B05306">
        <w:t xml:space="preserve">В условиях экономии воды и ежегодного </w:t>
      </w:r>
      <w:r>
        <w:t>увеличения</w:t>
      </w:r>
      <w:r w:rsidRPr="00B05306">
        <w:t xml:space="preserve"> объемов водопотребления и</w:t>
      </w:r>
      <w:r>
        <w:t xml:space="preserve"> </w:t>
      </w:r>
      <w:r w:rsidRPr="00B05306">
        <w:t>водоотведения приоритетными направлениями развития системы водоотведения являются</w:t>
      </w:r>
      <w:r>
        <w:t xml:space="preserve"> </w:t>
      </w:r>
      <w:r w:rsidRPr="00B05306">
        <w:t>повышение качества очистки воды и надежности работы сетей и сооружений. Практика</w:t>
      </w:r>
      <w:r>
        <w:t xml:space="preserve"> </w:t>
      </w:r>
      <w:r w:rsidRPr="00B05306">
        <w:t>показывает, что трубопроводные сети являются, не только наиболее функционально значимым</w:t>
      </w:r>
      <w:r>
        <w:t xml:space="preserve"> </w:t>
      </w:r>
      <w:r w:rsidRPr="00B05306">
        <w:t>элементом системы канализации, но и наиболее уязвимым с точки зрения надежности. По</w:t>
      </w:r>
      <w:r>
        <w:t>-</w:t>
      </w:r>
      <w:r w:rsidRPr="00B05306">
        <w:t>прежнему острой остается проблема износа канализационн</w:t>
      </w:r>
      <w:r>
        <w:t>ых</w:t>
      </w:r>
      <w:r w:rsidRPr="00B05306">
        <w:t xml:space="preserve"> сет</w:t>
      </w:r>
      <w:r>
        <w:t>ей и очистных сооружений</w:t>
      </w:r>
      <w:r w:rsidRPr="00B05306">
        <w:t xml:space="preserve">. Поэтому особое внимание </w:t>
      </w:r>
      <w:r>
        <w:t xml:space="preserve">необходимо </w:t>
      </w:r>
      <w:r w:rsidRPr="00B05306">
        <w:t>удел</w:t>
      </w:r>
      <w:r>
        <w:t>ить</w:t>
      </w:r>
      <w:r w:rsidRPr="00B05306">
        <w:t xml:space="preserve"> </w:t>
      </w:r>
      <w:r>
        <w:t>их</w:t>
      </w:r>
      <w:r w:rsidRPr="00B05306">
        <w:t xml:space="preserve"> реконструкции и модернизации. </w:t>
      </w:r>
      <w:r>
        <w:t>Н</w:t>
      </w:r>
      <w:r w:rsidRPr="00B05306">
        <w:t>аиболее экономичным решением является применение бестраншейных методов</w:t>
      </w:r>
      <w:r>
        <w:t xml:space="preserve"> </w:t>
      </w:r>
      <w:r w:rsidRPr="00B05306">
        <w:t>ремонта и восстановления трубопроводов. Освоен новый метод ремонта трубопроводов</w:t>
      </w:r>
      <w:r>
        <w:t xml:space="preserve"> </w:t>
      </w:r>
      <w:r w:rsidRPr="00B05306">
        <w:t>большого диаметра «труба в трубе», позволяющий вернуть в эксплуатацию потерявшие</w:t>
      </w:r>
      <w:r>
        <w:t xml:space="preserve"> </w:t>
      </w:r>
      <w:r w:rsidRPr="00B05306">
        <w:t>работоспособность трубопроводы, обеспечить им стабильную пропускную способность на</w:t>
      </w:r>
      <w:r>
        <w:t xml:space="preserve"> </w:t>
      </w:r>
      <w:r w:rsidRPr="00B05306">
        <w:t>длительный срок (50 лет и более). Для вновь прокладываемых участков канализационных</w:t>
      </w:r>
      <w:r>
        <w:t xml:space="preserve"> </w:t>
      </w:r>
      <w:r w:rsidRPr="00B05306">
        <w:t>трубопроводов наиболее надежным и долговечным материалом является полиэтилен. Этот</w:t>
      </w:r>
      <w:r>
        <w:t xml:space="preserve"> </w:t>
      </w:r>
      <w:r w:rsidRPr="00B05306">
        <w:t>материал выдерживает ударные нагрузки при резком изменении давления в трубопроводе,</w:t>
      </w:r>
      <w:r>
        <w:t xml:space="preserve"> </w:t>
      </w:r>
      <w:r w:rsidRPr="00B05306">
        <w:t>является стойким к электрохимической коррозии.</w:t>
      </w:r>
      <w:r>
        <w:t xml:space="preserve"> </w:t>
      </w:r>
    </w:p>
    <w:p w:rsidR="00AC6576" w:rsidRPr="00B05306" w:rsidRDefault="00AC6576" w:rsidP="00AC6576">
      <w:pPr>
        <w:spacing w:after="120"/>
      </w:pPr>
      <w:r w:rsidRPr="00B05306">
        <w:t>При эксплуатации БОС канализации наиболее чувствительными к различным</w:t>
      </w:r>
      <w:r>
        <w:t xml:space="preserve"> </w:t>
      </w:r>
      <w:r w:rsidRPr="00B05306">
        <w:t>дестабилизирующим факторам являются сооружения биологической очистки. Основные</w:t>
      </w:r>
      <w:r>
        <w:t xml:space="preserve"> </w:t>
      </w:r>
      <w:r w:rsidRPr="00B05306">
        <w:t>причины, приводящие к нарушению биохимических процессов при эксплуатации</w:t>
      </w:r>
      <w:r>
        <w:t xml:space="preserve"> </w:t>
      </w:r>
      <w:r w:rsidRPr="00B05306">
        <w:t xml:space="preserve">канализационных очистных сооружений: перебои в энергоснабжении; поступление </w:t>
      </w:r>
      <w:r w:rsidRPr="00B05306">
        <w:lastRenderedPageBreak/>
        <w:t>токсичных</w:t>
      </w:r>
      <w:r>
        <w:t xml:space="preserve"> </w:t>
      </w:r>
      <w:r w:rsidRPr="00B05306">
        <w:t>веществ, ингибирующих процесс биологической очистки. Опыт эксплуатации сооружений в</w:t>
      </w:r>
      <w:r>
        <w:t xml:space="preserve"> </w:t>
      </w:r>
      <w:r w:rsidRPr="00B05306">
        <w:t>различных условиях позволяет оценить воздействие вышеперечисленных факторов и принять</w:t>
      </w:r>
      <w:r>
        <w:t xml:space="preserve"> </w:t>
      </w:r>
      <w:r w:rsidRPr="00B05306">
        <w:t>меры, обеспечивающие надежность работы очистных сооружений. Важным способом</w:t>
      </w:r>
      <w:r>
        <w:t xml:space="preserve"> </w:t>
      </w:r>
      <w:r w:rsidRPr="00B05306">
        <w:t>повышения надежности очистных сооружений (особенно в условиях экономии энергоресурсов)</w:t>
      </w:r>
      <w:r>
        <w:t xml:space="preserve"> </w:t>
      </w:r>
      <w:r w:rsidRPr="00B05306">
        <w:t>является внедрение автоматического регулирования технологического процесса.</w:t>
      </w:r>
      <w:r>
        <w:t xml:space="preserve"> </w:t>
      </w:r>
    </w:p>
    <w:p w:rsidR="00AC6576" w:rsidRPr="00B05306" w:rsidRDefault="00AC6576" w:rsidP="00AC6576">
      <w:pPr>
        <w:spacing w:after="120"/>
      </w:pPr>
      <w:r w:rsidRPr="00B05306">
        <w:t>Реализуя комплекс мероприятий, направленных на повышение надежности системы</w:t>
      </w:r>
      <w:r>
        <w:t xml:space="preserve"> </w:t>
      </w:r>
      <w:r w:rsidRPr="00B05306">
        <w:t xml:space="preserve">водоотведения, обеспечена устойчивая работа систем канализации </w:t>
      </w:r>
      <w:r>
        <w:t>поселения</w:t>
      </w:r>
      <w:r w:rsidRPr="00B05306">
        <w:t>.</w:t>
      </w:r>
      <w:r>
        <w:t xml:space="preserve"> </w:t>
      </w:r>
    </w:p>
    <w:p w:rsidR="00AC6576" w:rsidRDefault="00AC6576" w:rsidP="00AC6576">
      <w:pPr>
        <w:ind w:left="567"/>
      </w:pPr>
      <w:r w:rsidRPr="00B05306">
        <w:t>Безопасность и надежность очистных сооружений обеспечивается:</w:t>
      </w:r>
      <w:r>
        <w:t xml:space="preserve"> </w:t>
      </w:r>
    </w:p>
    <w:p w:rsidR="00AC6576" w:rsidRDefault="00AC6576" w:rsidP="00AC6576">
      <w:pPr>
        <w:numPr>
          <w:ilvl w:val="0"/>
          <w:numId w:val="14"/>
        </w:numPr>
        <w:spacing w:line="276" w:lineRule="auto"/>
        <w:ind w:left="851" w:hanging="284"/>
        <w:jc w:val="both"/>
      </w:pPr>
      <w:r w:rsidRPr="00B05306">
        <w:t>Строгим соблюдением технологических регламентов;</w:t>
      </w:r>
      <w:r>
        <w:t xml:space="preserve"> </w:t>
      </w:r>
    </w:p>
    <w:p w:rsidR="00AC6576" w:rsidRDefault="00AC6576" w:rsidP="00AC6576">
      <w:pPr>
        <w:numPr>
          <w:ilvl w:val="0"/>
          <w:numId w:val="14"/>
        </w:numPr>
        <w:spacing w:line="276" w:lineRule="auto"/>
        <w:ind w:left="851" w:hanging="284"/>
        <w:jc w:val="both"/>
      </w:pPr>
      <w:r w:rsidRPr="00B05306">
        <w:t>Регулярным обучением и повышением квалификации работников;</w:t>
      </w:r>
      <w:r>
        <w:t xml:space="preserve"> </w:t>
      </w:r>
    </w:p>
    <w:p w:rsidR="00AC6576" w:rsidRDefault="00AC6576" w:rsidP="00AC6576">
      <w:pPr>
        <w:numPr>
          <w:ilvl w:val="0"/>
          <w:numId w:val="14"/>
        </w:numPr>
        <w:spacing w:line="276" w:lineRule="auto"/>
        <w:ind w:left="851" w:hanging="284"/>
        <w:jc w:val="both"/>
      </w:pPr>
      <w:r w:rsidRPr="00B05306">
        <w:t>Контролем за ходом технологического процесса;</w:t>
      </w:r>
      <w:r>
        <w:t xml:space="preserve"> </w:t>
      </w:r>
    </w:p>
    <w:p w:rsidR="00AC6576" w:rsidRDefault="00AC6576" w:rsidP="00AC6576">
      <w:pPr>
        <w:numPr>
          <w:ilvl w:val="0"/>
          <w:numId w:val="14"/>
        </w:numPr>
        <w:spacing w:line="276" w:lineRule="auto"/>
        <w:ind w:left="851" w:hanging="284"/>
        <w:jc w:val="both"/>
      </w:pPr>
      <w:r w:rsidRPr="00B05306">
        <w:t>Регулярным мониторингом состояния вод, сбрасываемых в водоемы, с целью недопущения</w:t>
      </w:r>
      <w:r>
        <w:t xml:space="preserve"> </w:t>
      </w:r>
      <w:r w:rsidRPr="00B05306">
        <w:t>отклонений от установленных параметров;</w:t>
      </w:r>
      <w:r>
        <w:t xml:space="preserve"> </w:t>
      </w:r>
    </w:p>
    <w:p w:rsidR="00AC6576" w:rsidRDefault="00AC6576" w:rsidP="00AC6576">
      <w:pPr>
        <w:numPr>
          <w:ilvl w:val="0"/>
          <w:numId w:val="14"/>
        </w:numPr>
        <w:spacing w:line="276" w:lineRule="auto"/>
        <w:ind w:left="851" w:hanging="284"/>
        <w:jc w:val="both"/>
      </w:pPr>
      <w:r w:rsidRPr="00B05306">
        <w:t>Регулярным мониторингом существующих технологий очистки сточных вод;</w:t>
      </w:r>
      <w:r>
        <w:t xml:space="preserve"> </w:t>
      </w:r>
    </w:p>
    <w:p w:rsidR="00AC6576" w:rsidRDefault="00AC6576" w:rsidP="00AC6576">
      <w:pPr>
        <w:numPr>
          <w:ilvl w:val="0"/>
          <w:numId w:val="14"/>
        </w:numPr>
        <w:spacing w:line="276" w:lineRule="auto"/>
        <w:ind w:left="851" w:hanging="284"/>
        <w:jc w:val="both"/>
      </w:pPr>
      <w:r w:rsidRPr="00B05306">
        <w:t>Внедрением рационализаторских и инновационных предложений в части повышения</w:t>
      </w:r>
      <w:r>
        <w:t xml:space="preserve"> </w:t>
      </w:r>
      <w:r w:rsidRPr="00B05306">
        <w:t>эффективности очистки сточных вод, использования высушенного осадка сточных вод.</w:t>
      </w:r>
      <w:r>
        <w:t xml:space="preserve"> </w:t>
      </w:r>
    </w:p>
    <w:p w:rsidR="00AC6576" w:rsidRPr="00BE4B12" w:rsidRDefault="00AC6576" w:rsidP="00AC6576">
      <w:pPr>
        <w:pStyle w:val="2"/>
        <w:numPr>
          <w:ilvl w:val="2"/>
          <w:numId w:val="4"/>
        </w:numPr>
        <w:spacing w:after="200"/>
        <w:ind w:left="1356" w:hanging="505"/>
      </w:pPr>
      <w:bookmarkStart w:id="143" w:name="_Toc38369841"/>
      <w:r w:rsidRPr="00BE4B12">
        <w:t>Оценка воздействия сбросов сточных вод через централизованную систему водоотведения на окружающую среду</w:t>
      </w:r>
      <w:bookmarkEnd w:id="143"/>
    </w:p>
    <w:p w:rsidR="00AC6576" w:rsidRDefault="00AC6576" w:rsidP="00AC6576">
      <w:pPr>
        <w:rPr>
          <w:szCs w:val="28"/>
        </w:rPr>
      </w:pPr>
      <w:r w:rsidRPr="00B05306">
        <w:t>Централизованная система водоотведения представляет собой сложную систему</w:t>
      </w:r>
      <w:r>
        <w:t xml:space="preserve"> </w:t>
      </w:r>
      <w:r w:rsidRPr="00B05306">
        <w:t>инженерных сооружений, надежная и эффективная работа которых является одной из</w:t>
      </w:r>
      <w:r>
        <w:t xml:space="preserve"> </w:t>
      </w:r>
      <w:r w:rsidRPr="00B05306">
        <w:t xml:space="preserve">важнейших составляющих благополучия </w:t>
      </w:r>
      <w:r>
        <w:t>поселения</w:t>
      </w:r>
      <w:r w:rsidRPr="00B05306">
        <w:t xml:space="preserve">. </w:t>
      </w:r>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w:t>
      </w:r>
    </w:p>
    <w:p w:rsidR="00AC6576" w:rsidRDefault="00AC6576" w:rsidP="00AC6576">
      <w:pPr>
        <w:spacing w:after="120"/>
      </w:pP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Default="00AC6576" w:rsidP="00AC6576">
      <w:pPr>
        <w:spacing w:after="120"/>
      </w:pPr>
      <w:r w:rsidRPr="00A80170">
        <w:t>Сброс неочищенных сточных вод оказывает негативное воздействие на физические</w:t>
      </w:r>
      <w:r>
        <w:t xml:space="preserve"> </w:t>
      </w:r>
      <w:r w:rsidRPr="00A80170">
        <w:t xml:space="preserve">и химические свойства воды на водосборных площадях </w:t>
      </w:r>
      <w:r>
        <w:t>соответствующих водных объектов</w:t>
      </w:r>
      <w:r w:rsidRPr="00A80170">
        <w:t>.</w:t>
      </w:r>
      <w:r>
        <w:t xml:space="preserve"> </w:t>
      </w:r>
      <w:r w:rsidRPr="00A80170">
        <w:t>Увеличивается содержание вредных веществ органического и неорганического</w:t>
      </w:r>
      <w:r>
        <w:t xml:space="preserve"> </w:t>
      </w:r>
      <w:r w:rsidRPr="00A80170">
        <w:t>происхождения, токсичных веществ, болезнетворных бактерий и тяжелых металлов. А</w:t>
      </w:r>
      <w:r>
        <w:t xml:space="preserve"> </w:t>
      </w:r>
      <w:r w:rsidRPr="00A80170">
        <w:t>также является фактором возникновения риска заболеваемости населения.</w:t>
      </w:r>
      <w:r>
        <w:t xml:space="preserve"> </w:t>
      </w:r>
      <w:r w:rsidRPr="00A80170">
        <w:t>Сброс неочищенных стоков наносит вред животному и растительному миру и</w:t>
      </w:r>
      <w:r>
        <w:t xml:space="preserve"> </w:t>
      </w:r>
      <w:r w:rsidRPr="00A80170">
        <w:t>приводит к одному из наиболее опасных видов деградации водосборных площадей.</w:t>
      </w:r>
      <w:r w:rsidRPr="00BB2F45">
        <w:t xml:space="preserve"> </w:t>
      </w:r>
    </w:p>
    <w:p w:rsidR="00AC6576" w:rsidRDefault="00AC6576" w:rsidP="00AC6576">
      <w:r>
        <w:t>На территории сельского поселения «</w:t>
      </w:r>
      <w:proofErr w:type="spellStart"/>
      <w:r>
        <w:t>Деревянск</w:t>
      </w:r>
      <w:proofErr w:type="spellEnd"/>
      <w:r>
        <w:t>»</w:t>
      </w:r>
      <w:r w:rsidRPr="00BB2F45">
        <w:t xml:space="preserve"> </w:t>
      </w:r>
      <w:r>
        <w:t>централизованная</w:t>
      </w:r>
      <w:r w:rsidRPr="00BB2F45">
        <w:t xml:space="preserve"> системы водоотведения хозяйственно </w:t>
      </w:r>
      <w:r>
        <w:t>–</w:t>
      </w:r>
      <w:r w:rsidRPr="00BB2F45">
        <w:t xml:space="preserve"> бытовых стоков</w:t>
      </w:r>
      <w:r>
        <w:t xml:space="preserve"> не организована</w:t>
      </w:r>
      <w:r w:rsidRPr="00BB2F45">
        <w:t>,</w:t>
      </w:r>
      <w:r>
        <w:t xml:space="preserve"> поэтому</w:t>
      </w:r>
      <w:r w:rsidRPr="00BB2F45">
        <w:t xml:space="preserve"> применяются выгребные ямы</w:t>
      </w:r>
      <w:r>
        <w:t xml:space="preserve"> и септики</w:t>
      </w:r>
      <w:r w:rsidRPr="00BB2F45">
        <w:t xml:space="preserve">. </w:t>
      </w:r>
      <w:r>
        <w:t xml:space="preserve">Также на территории сельского поселения отсутствует система ливневой канализации. </w:t>
      </w:r>
      <w:r w:rsidRPr="00BB2F45">
        <w:t>В связи с этим</w:t>
      </w:r>
      <w:r>
        <w:t>,</w:t>
      </w:r>
      <w:r w:rsidRPr="00BB2F45">
        <w:t xml:space="preserve"> возможно</w:t>
      </w:r>
      <w:r>
        <w:t>,</w:t>
      </w:r>
      <w:r w:rsidRPr="00BB2F45">
        <w:t xml:space="preserve"> загрязнение поверхностных и подземных вод, почв, нет возможности орган</w:t>
      </w:r>
      <w:r>
        <w:t xml:space="preserve">изовать учет количества стоков. </w:t>
      </w:r>
    </w:p>
    <w:p w:rsidR="00AC6576" w:rsidRPr="00E54CA0" w:rsidRDefault="00AC6576" w:rsidP="00AC6576">
      <w:pPr>
        <w:pStyle w:val="2"/>
        <w:numPr>
          <w:ilvl w:val="2"/>
          <w:numId w:val="4"/>
        </w:numPr>
        <w:spacing w:after="200"/>
        <w:ind w:left="1356" w:hanging="505"/>
      </w:pPr>
      <w:bookmarkStart w:id="144" w:name="_Toc38369842"/>
      <w:r w:rsidRPr="00E54CA0">
        <w:t xml:space="preserve">Описание территорий </w:t>
      </w:r>
      <w:r>
        <w:t>сельского поселения «</w:t>
      </w:r>
      <w:proofErr w:type="spellStart"/>
      <w:r>
        <w:t>Деревянск</w:t>
      </w:r>
      <w:proofErr w:type="spellEnd"/>
      <w:r w:rsidRPr="00E54CA0">
        <w:t>», не охваченных централизованной системой водоотведения</w:t>
      </w:r>
      <w:bookmarkEnd w:id="144"/>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t xml:space="preserve">. </w:t>
      </w:r>
      <w:r>
        <w:rPr>
          <w:spacing w:val="2"/>
        </w:rPr>
        <w:t>Система водоотведения представлена выгребными ямами и септиками</w:t>
      </w:r>
      <w:r>
        <w:t xml:space="preserve">. </w:t>
      </w:r>
    </w:p>
    <w:p w:rsidR="00AC6576" w:rsidRPr="00BB5825" w:rsidRDefault="00AC6576" w:rsidP="00AC6576">
      <w:pPr>
        <w:pStyle w:val="2"/>
        <w:numPr>
          <w:ilvl w:val="2"/>
          <w:numId w:val="4"/>
        </w:numPr>
        <w:spacing w:after="200"/>
        <w:ind w:left="1356" w:hanging="505"/>
      </w:pPr>
      <w:bookmarkStart w:id="145" w:name="_Toc38369843"/>
      <w:r w:rsidRPr="00BB5825">
        <w:lastRenderedPageBreak/>
        <w:t xml:space="preserve">Описание существующих технических и технологических проблем системы водоотведения </w:t>
      </w:r>
      <w:r>
        <w:t>сельского поселения «</w:t>
      </w:r>
      <w:proofErr w:type="spellStart"/>
      <w:r>
        <w:t>Деревянск</w:t>
      </w:r>
      <w:proofErr w:type="spellEnd"/>
      <w:r>
        <w:t>»</w:t>
      </w:r>
      <w:bookmarkEnd w:id="145"/>
    </w:p>
    <w:p w:rsidR="00AC6576" w:rsidRPr="00D8236F" w:rsidRDefault="00AC6576" w:rsidP="00AC6576">
      <w:pPr>
        <w:rPr>
          <w:color w:val="000000"/>
        </w:rPr>
      </w:pPr>
      <w:r>
        <w:t xml:space="preserve">Основной проблемой на территории </w:t>
      </w:r>
      <w:r>
        <w:rPr>
          <w:szCs w:val="28"/>
        </w:rPr>
        <w:t>сельского поселения «</w:t>
      </w:r>
      <w:proofErr w:type="spellStart"/>
      <w:r>
        <w:rPr>
          <w:szCs w:val="28"/>
        </w:rPr>
        <w:t>Деревянск</w:t>
      </w:r>
      <w:proofErr w:type="spellEnd"/>
      <w:r>
        <w:rPr>
          <w:szCs w:val="28"/>
        </w:rPr>
        <w:t>»</w:t>
      </w:r>
      <w:r>
        <w:t xml:space="preserve"> является отсутствие централизованной системы водоотведения. Также отсутствуют ливневые системы канализации. </w:t>
      </w:r>
      <w:r>
        <w:rPr>
          <w:color w:val="000000"/>
        </w:rPr>
        <w:t>Преобладающее место в системе канализации отведено уборным с выгребными ямами и септиками.</w:t>
      </w:r>
      <w:r>
        <w:t xml:space="preserve"> В связи с этим острой проблемой является попадание сточных вод, ливневых вод на рельеф поверхности и в водные объекты, что вызывает их дальнейшее загрязнение. Кроме того попадание сточных и ливневых вод негативно влияет на окружающую среду, животный мир и растительный мир</w:t>
      </w:r>
      <w:r>
        <w:rPr>
          <w:color w:val="000000"/>
        </w:rPr>
        <w:t xml:space="preserve">. </w:t>
      </w:r>
    </w:p>
    <w:p w:rsidR="00AC6576" w:rsidRPr="00BB5825" w:rsidRDefault="00AC6576" w:rsidP="00AC6576">
      <w:pPr>
        <w:pStyle w:val="2"/>
        <w:numPr>
          <w:ilvl w:val="2"/>
          <w:numId w:val="4"/>
        </w:numPr>
        <w:spacing w:after="200"/>
      </w:pPr>
      <w:bookmarkStart w:id="146" w:name="_Toc37240054"/>
      <w:bookmarkStart w:id="147" w:name="_Toc38369844"/>
      <w:r w:rsidRPr="0040276D">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46"/>
      <w:bookmarkEnd w:id="147"/>
    </w:p>
    <w:p w:rsidR="00AC6576" w:rsidRPr="00BB5825" w:rsidRDefault="00AC6576" w:rsidP="00AC6576">
      <w:pPr>
        <w:pStyle w:val="2"/>
        <w:numPr>
          <w:ilvl w:val="3"/>
          <w:numId w:val="4"/>
        </w:numPr>
        <w:spacing w:after="200"/>
      </w:pPr>
      <w:bookmarkStart w:id="148" w:name="_Toc37240055"/>
      <w:bookmarkStart w:id="149" w:name="_Toc38369845"/>
      <w:r w:rsidRPr="00C45DF0">
        <w:t>Сведения об отнесении централизованной системы водоотведения (канализации) к централизованным системам водоотведения поселений или городских округов</w:t>
      </w:r>
      <w:bookmarkEnd w:id="148"/>
      <w:bookmarkEnd w:id="149"/>
    </w:p>
    <w:p w:rsidR="00AC6576" w:rsidRPr="00F02643" w:rsidRDefault="00AC6576" w:rsidP="00AC6576">
      <w:pPr>
        <w:spacing w:after="60"/>
      </w:pPr>
      <w:r w:rsidRPr="00F02643">
        <w:t>Согласно пункта 4 постановления Правительства РФ от 31.05.2019 г.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r>
        <w:t xml:space="preserve"> </w:t>
      </w:r>
    </w:p>
    <w:p w:rsidR="00AC6576" w:rsidRPr="00F02643" w:rsidRDefault="00AC6576" w:rsidP="00AC6576">
      <w:r w:rsidRPr="00F02643">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w:t>
      </w:r>
      <w:r>
        <w:t xml:space="preserve"> </w:t>
      </w:r>
      <w:r w:rsidRPr="00F02643">
        <w:t>централизованную систему водоотведения (канализации);</w:t>
      </w:r>
      <w:r>
        <w:t xml:space="preserve"> </w:t>
      </w:r>
    </w:p>
    <w:p w:rsidR="00AC6576" w:rsidRDefault="00AC6576" w:rsidP="00AC6576">
      <w:pPr>
        <w:spacing w:after="120"/>
      </w:pPr>
      <w:r w:rsidRPr="00F02643">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r>
        <w:t xml:space="preserve"> </w:t>
      </w:r>
    </w:p>
    <w:p w:rsidR="00AC6576" w:rsidRPr="00F02643"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w:t>
      </w:r>
    </w:p>
    <w:p w:rsidR="00AC6576" w:rsidRDefault="00AC6576" w:rsidP="00AC6576">
      <w:pPr>
        <w:pStyle w:val="2"/>
        <w:numPr>
          <w:ilvl w:val="3"/>
          <w:numId w:val="4"/>
        </w:numPr>
        <w:spacing w:after="200"/>
      </w:pPr>
      <w:bookmarkStart w:id="150" w:name="_Toc38369846"/>
      <w:r w:rsidRPr="00C45DF0">
        <w:t>Перечень и описание централизованной системы водоотведения</w:t>
      </w:r>
      <w:bookmarkEnd w:id="150"/>
    </w:p>
    <w:p w:rsidR="00AC6576" w:rsidRPr="00E86AB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w:t>
      </w:r>
    </w:p>
    <w:p w:rsidR="00AC6576" w:rsidRPr="00BB5825" w:rsidRDefault="00AC6576" w:rsidP="00AC6576">
      <w:pPr>
        <w:pStyle w:val="2"/>
        <w:numPr>
          <w:ilvl w:val="3"/>
          <w:numId w:val="4"/>
        </w:numPr>
        <w:spacing w:after="200"/>
      </w:pPr>
      <w:bookmarkStart w:id="151" w:name="_Toc38369847"/>
      <w:r w:rsidRPr="006459F0">
        <w:lastRenderedPageBreak/>
        <w:t>Информация о канализационных очистных сооружениях, мощности очистных сооружений, применяемых на них технологиях очистки сточных вод, среднегодовом объеме принимаемых сточных вод</w:t>
      </w:r>
      <w:bookmarkEnd w:id="151"/>
    </w:p>
    <w:p w:rsidR="00AC6576" w:rsidRPr="00E86AB6" w:rsidRDefault="00AC6576" w:rsidP="00AC6576">
      <w:r w:rsidRPr="00E86AB6">
        <w:t>На момент актуализации Схемы (2020 год) централизованная система бытовой канализации на территории сельского поселения «</w:t>
      </w:r>
      <w:proofErr w:type="spellStart"/>
      <w:r w:rsidRPr="00E86AB6">
        <w:t>Деревянск</w:t>
      </w:r>
      <w:proofErr w:type="spellEnd"/>
      <w:r w:rsidRPr="00E86AB6">
        <w:t>» отсутствует</w:t>
      </w:r>
      <w:r>
        <w:t xml:space="preserve">. В связи с этим, канализационные очистные сооружения отсутствуют. </w:t>
      </w:r>
    </w:p>
    <w:p w:rsidR="00AC6576" w:rsidRDefault="00AC6576" w:rsidP="00AC6576">
      <w:pPr>
        <w:rPr>
          <w:rStyle w:val="FontStyle21"/>
        </w:rPr>
      </w:pPr>
      <w:r>
        <w:rPr>
          <w:rStyle w:val="FontStyle21"/>
        </w:rPr>
        <w:br w:type="page"/>
      </w:r>
    </w:p>
    <w:p w:rsidR="00AC6576" w:rsidRPr="00813085" w:rsidRDefault="00AC6576" w:rsidP="00AC6576">
      <w:pPr>
        <w:pStyle w:val="2"/>
        <w:numPr>
          <w:ilvl w:val="1"/>
          <w:numId w:val="4"/>
        </w:numPr>
        <w:spacing w:after="200"/>
        <w:ind w:left="788" w:hanging="431"/>
        <w:rPr>
          <w:szCs w:val="24"/>
        </w:rPr>
      </w:pPr>
      <w:bookmarkStart w:id="152" w:name="_Toc38369848"/>
      <w:r w:rsidRPr="00813085">
        <w:rPr>
          <w:szCs w:val="24"/>
        </w:rPr>
        <w:lastRenderedPageBreak/>
        <w:t>БАЛАНСЫ СТОЧНЫХ ВОД В СИСТЕМЕ ВОДООТВЕДЕНИЯ</w:t>
      </w:r>
      <w:bookmarkEnd w:id="152"/>
    </w:p>
    <w:p w:rsidR="00AC6576" w:rsidRPr="00F35F15" w:rsidRDefault="00AC6576" w:rsidP="00AC6576">
      <w:pPr>
        <w:pStyle w:val="2"/>
        <w:numPr>
          <w:ilvl w:val="2"/>
          <w:numId w:val="4"/>
        </w:numPr>
        <w:spacing w:after="200"/>
        <w:ind w:left="1356" w:hanging="505"/>
      </w:pPr>
      <w:bookmarkStart w:id="153" w:name="_Toc38369849"/>
      <w:r w:rsidRPr="00F35F15">
        <w:rPr>
          <w:rFonts w:eastAsia="TimesNewRomanPS-BoldMT"/>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53"/>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195BE8">
        <w:t xml:space="preserve"> </w:t>
      </w:r>
      <w:r>
        <w:t xml:space="preserve">В связи с этим отсутствуют балансы отведения сточных вод. </w:t>
      </w:r>
    </w:p>
    <w:p w:rsidR="00AC6576" w:rsidRPr="00BD0153" w:rsidRDefault="00AC6576" w:rsidP="00AC6576">
      <w:pPr>
        <w:pStyle w:val="2"/>
        <w:numPr>
          <w:ilvl w:val="2"/>
          <w:numId w:val="4"/>
        </w:numPr>
        <w:spacing w:after="200"/>
        <w:ind w:left="1356" w:hanging="505"/>
      </w:pPr>
      <w:bookmarkStart w:id="154" w:name="_Toc38369850"/>
      <w:r w:rsidRPr="00BD0153">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54"/>
    </w:p>
    <w:p w:rsidR="00AC6576" w:rsidRPr="00BD0153" w:rsidRDefault="00AC6576" w:rsidP="00AC6576">
      <w:pPr>
        <w:spacing w:after="120"/>
      </w:pPr>
      <w:r w:rsidRPr="00483ECA">
        <w:t xml:space="preserve">На территории </w:t>
      </w:r>
      <w:r>
        <w:t>сельского поселения</w:t>
      </w:r>
      <w:r w:rsidRPr="00483ECA">
        <w:t xml:space="preserve"> </w:t>
      </w:r>
      <w:r>
        <w:t>«</w:t>
      </w:r>
      <w:proofErr w:type="spellStart"/>
      <w:r>
        <w:t>Деревянск</w:t>
      </w:r>
      <w:proofErr w:type="spellEnd"/>
      <w:r>
        <w:t xml:space="preserve">» </w:t>
      </w:r>
      <w:r w:rsidRPr="00483ECA">
        <w:t xml:space="preserve">отсутствует система </w:t>
      </w:r>
      <w:r>
        <w:t>ливневой</w:t>
      </w:r>
      <w:r w:rsidRPr="00483ECA">
        <w:t xml:space="preserve"> канализаци</w:t>
      </w:r>
      <w:r>
        <w:t>и</w:t>
      </w:r>
      <w:r w:rsidRPr="00BD0153">
        <w:t>.</w:t>
      </w:r>
      <w:r>
        <w:t xml:space="preserve"> </w:t>
      </w:r>
    </w:p>
    <w:p w:rsidR="00AC6576" w:rsidRPr="00162FAD" w:rsidRDefault="00AC6576" w:rsidP="00AC6576">
      <w:pPr>
        <w:pStyle w:val="2"/>
        <w:numPr>
          <w:ilvl w:val="2"/>
          <w:numId w:val="4"/>
        </w:numPr>
        <w:spacing w:after="200"/>
        <w:ind w:left="1356" w:hanging="505"/>
      </w:pPr>
      <w:bookmarkStart w:id="155" w:name="_Toc38369851"/>
      <w:r w:rsidRPr="00162FAD">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5"/>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Поэтому здания не оборудованы приборами учета сточных вод. </w:t>
      </w:r>
    </w:p>
    <w:p w:rsidR="00AC6576" w:rsidRPr="00221D8A" w:rsidRDefault="00AC6576" w:rsidP="00AC6576">
      <w:pPr>
        <w:pStyle w:val="2"/>
        <w:numPr>
          <w:ilvl w:val="2"/>
          <w:numId w:val="4"/>
        </w:numPr>
        <w:spacing w:after="200"/>
        <w:ind w:left="1356" w:hanging="505"/>
      </w:pPr>
      <w:bookmarkStart w:id="156" w:name="_Toc375685116"/>
      <w:bookmarkStart w:id="157" w:name="_Toc38369852"/>
      <w:r w:rsidRPr="00221D8A">
        <w:t xml:space="preserve">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t>сельскому поселению «</w:t>
      </w:r>
      <w:proofErr w:type="spellStart"/>
      <w:r>
        <w:t>Деревянск</w:t>
      </w:r>
      <w:proofErr w:type="spellEnd"/>
      <w:r>
        <w:t>»</w:t>
      </w:r>
      <w:r w:rsidRPr="00221D8A">
        <w:t xml:space="preserve"> с выделением зон дефицитов и резервов производственных мощностей</w:t>
      </w:r>
      <w:bookmarkEnd w:id="156"/>
      <w:bookmarkEnd w:id="157"/>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w:t>
      </w:r>
      <w:r>
        <w:t>В связи с этим, отсутствует информация об объемах отведения сточных вод за последние 10 лет.</w:t>
      </w:r>
    </w:p>
    <w:p w:rsidR="00AC6576" w:rsidRPr="00696D82" w:rsidRDefault="00AC6576" w:rsidP="00AC6576">
      <w:pPr>
        <w:pStyle w:val="2"/>
        <w:numPr>
          <w:ilvl w:val="2"/>
          <w:numId w:val="4"/>
        </w:numPr>
        <w:spacing w:after="200"/>
        <w:ind w:left="1356" w:hanging="505"/>
      </w:pPr>
      <w:bookmarkStart w:id="158" w:name="_Toc38369853"/>
      <w:r w:rsidRPr="00696D82">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t>сельского поселения «</w:t>
      </w:r>
      <w:proofErr w:type="spellStart"/>
      <w:r>
        <w:t>Деревянск</w:t>
      </w:r>
      <w:proofErr w:type="spellEnd"/>
      <w:r w:rsidRPr="00696D82">
        <w:t>»</w:t>
      </w:r>
      <w:bookmarkEnd w:id="158"/>
    </w:p>
    <w:p w:rsidR="00AC6576" w:rsidRDefault="00AC6576" w:rsidP="00AC6576">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не предусматривается</w:t>
      </w:r>
      <w:r w:rsidRPr="00DE0EAF">
        <w:t>.</w:t>
      </w:r>
      <w:r>
        <w:t xml:space="preserve"> </w:t>
      </w:r>
    </w:p>
    <w:p w:rsidR="00AC6576" w:rsidRDefault="00AC6576" w:rsidP="00AC6576">
      <w:r>
        <w:br w:type="page"/>
      </w:r>
    </w:p>
    <w:p w:rsidR="00AC6576" w:rsidRPr="007F4FB5" w:rsidRDefault="00AC6576" w:rsidP="00AC6576">
      <w:pPr>
        <w:pStyle w:val="2"/>
        <w:numPr>
          <w:ilvl w:val="1"/>
          <w:numId w:val="4"/>
        </w:numPr>
        <w:spacing w:after="200"/>
        <w:rPr>
          <w:szCs w:val="24"/>
        </w:rPr>
      </w:pPr>
      <w:bookmarkStart w:id="159" w:name="_Toc38369854"/>
      <w:r w:rsidRPr="007F4FB5">
        <w:rPr>
          <w:rFonts w:eastAsia="TimesNewRomanPS-BoldMT"/>
        </w:rPr>
        <w:lastRenderedPageBreak/>
        <w:t>ПРОГНОЗ ОБЪЕМА СТОЧНЫХ ВОД</w:t>
      </w:r>
      <w:bookmarkEnd w:id="159"/>
    </w:p>
    <w:p w:rsidR="00AC6576" w:rsidRPr="00CC4BB0" w:rsidRDefault="00AC6576" w:rsidP="00AC6576">
      <w:pPr>
        <w:pStyle w:val="2"/>
        <w:numPr>
          <w:ilvl w:val="2"/>
          <w:numId w:val="4"/>
        </w:numPr>
        <w:spacing w:after="200"/>
        <w:ind w:left="1356" w:hanging="505"/>
      </w:pPr>
      <w:bookmarkStart w:id="160" w:name="_Toc38369855"/>
      <w:r w:rsidRPr="00CC4BB0">
        <w:rPr>
          <w:rFonts w:eastAsia="TimesNewRomanPS-BoldMT"/>
          <w:iCs/>
        </w:rPr>
        <w:t>Сведения о фактическом и ожидаемом поступлении сточных вод в централизованную систему водоотведения</w:t>
      </w:r>
      <w:bookmarkEnd w:id="160"/>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В связи с этим, отсутствует информация об объемах отведения сточных вод. </w:t>
      </w:r>
    </w:p>
    <w:p w:rsidR="00AC6576" w:rsidRPr="00C71142" w:rsidRDefault="00AC6576" w:rsidP="00AC6576">
      <w:pPr>
        <w:pStyle w:val="2"/>
        <w:numPr>
          <w:ilvl w:val="2"/>
          <w:numId w:val="4"/>
        </w:numPr>
        <w:spacing w:after="200"/>
        <w:ind w:left="1356" w:hanging="505"/>
      </w:pPr>
      <w:bookmarkStart w:id="161" w:name="_Toc38369856"/>
      <w:r w:rsidRPr="00C71142">
        <w:t>Описание структуры централизованной системы водоотведения (эксплуатационные и технологические зоны)</w:t>
      </w:r>
      <w:bookmarkEnd w:id="161"/>
    </w:p>
    <w:p w:rsidR="00AC6576" w:rsidRPr="00763D88"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763D88">
        <w:t>.</w:t>
      </w:r>
      <w:r>
        <w:t xml:space="preserve"> </w:t>
      </w:r>
      <w:r>
        <w:rPr>
          <w:szCs w:val="28"/>
        </w:rPr>
        <w:t xml:space="preserve">В связи с этим, </w:t>
      </w:r>
      <w:r>
        <w:t xml:space="preserve">сточные и ливневые воды попадают как в водные объекты, так и на рельеф местности, создавая реальную угрозу загрязнения окружающей среды. </w:t>
      </w:r>
    </w:p>
    <w:p w:rsidR="00AC6576" w:rsidRPr="0040326B" w:rsidRDefault="00AC6576" w:rsidP="00AC6576">
      <w:pPr>
        <w:pStyle w:val="2"/>
        <w:numPr>
          <w:ilvl w:val="2"/>
          <w:numId w:val="4"/>
        </w:numPr>
        <w:spacing w:after="200"/>
        <w:ind w:left="1356" w:hanging="505"/>
      </w:pPr>
      <w:bookmarkStart w:id="162" w:name="_Toc375685121"/>
      <w:bookmarkStart w:id="163" w:name="_Toc38369857"/>
      <w:r w:rsidRPr="0040326B">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62"/>
      <w:bookmarkEnd w:id="163"/>
    </w:p>
    <w:p w:rsidR="00AC6576" w:rsidRDefault="00AC6576" w:rsidP="00AC6576">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не предусматривается. В связи с этим, р</w:t>
      </w:r>
      <w:r w:rsidRPr="0040326B">
        <w:t>асчет требуемой мощности очистных сооружений</w:t>
      </w:r>
      <w:r>
        <w:t xml:space="preserve"> не производился. </w:t>
      </w:r>
    </w:p>
    <w:p w:rsidR="00AC6576" w:rsidRPr="003F1870" w:rsidRDefault="00AC6576" w:rsidP="00AC6576">
      <w:pPr>
        <w:pStyle w:val="2"/>
        <w:numPr>
          <w:ilvl w:val="2"/>
          <w:numId w:val="4"/>
        </w:numPr>
        <w:spacing w:after="200"/>
        <w:ind w:left="1356" w:hanging="505"/>
      </w:pPr>
      <w:bookmarkStart w:id="164" w:name="_Toc375685122"/>
      <w:bookmarkStart w:id="165" w:name="_Toc38369858"/>
      <w:r w:rsidRPr="003F1870">
        <w:t>Результаты анализа гидравлических режимов и режимов работы элементов централизованной системы водоотведения</w:t>
      </w:r>
      <w:bookmarkEnd w:id="164"/>
      <w:bookmarkEnd w:id="165"/>
    </w:p>
    <w:p w:rsidR="00AC6576" w:rsidRDefault="00AC6576" w:rsidP="00AC6576">
      <w:pPr>
        <w:spacing w:after="120"/>
      </w:pPr>
      <w: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насосной станции выбрано с учетом возможности устройства аварийного выпуска. </w:t>
      </w:r>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 xml:space="preserve">отсутствует. В связи с чем, на территории поселения отсутствуют канализационные насосные станции, </w:t>
      </w:r>
      <w:r>
        <w:t xml:space="preserve">анализ гидравлических режимов произвести невозможно. </w:t>
      </w:r>
    </w:p>
    <w:p w:rsidR="00AC6576" w:rsidRPr="00AC1921" w:rsidRDefault="00AC6576" w:rsidP="00AC6576">
      <w:pPr>
        <w:pStyle w:val="2"/>
        <w:numPr>
          <w:ilvl w:val="2"/>
          <w:numId w:val="4"/>
        </w:numPr>
        <w:spacing w:after="200"/>
        <w:ind w:left="1356" w:hanging="505"/>
      </w:pPr>
      <w:bookmarkStart w:id="166" w:name="_Toc38369859"/>
      <w:r w:rsidRPr="00AC1921">
        <w:t>Анализ резервов производственных мощностей очистных сооружений системы водоотведения и возможности расширения зоны их действия</w:t>
      </w:r>
      <w:bookmarkEnd w:id="166"/>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F538C3">
        <w:t>.</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r>
        <w:rPr>
          <w:szCs w:val="28"/>
        </w:rPr>
        <w:t xml:space="preserve">В связи с чем, на территории поселения отсутствуют канализационные очистные сооружения. </w:t>
      </w:r>
    </w:p>
    <w:p w:rsidR="00AC6576" w:rsidRPr="0043756A" w:rsidRDefault="00AC6576" w:rsidP="00AC6576">
      <w:pPr>
        <w:pStyle w:val="2"/>
        <w:numPr>
          <w:ilvl w:val="1"/>
          <w:numId w:val="4"/>
        </w:numPr>
        <w:spacing w:after="200"/>
        <w:rPr>
          <w:szCs w:val="24"/>
        </w:rPr>
      </w:pPr>
      <w:bookmarkStart w:id="167" w:name="_Toc38369860"/>
      <w:r w:rsidRPr="0043756A">
        <w:rPr>
          <w:rFonts w:eastAsia="TimesNewRomanPS-BoldMT"/>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67"/>
    </w:p>
    <w:p w:rsidR="00AC6576" w:rsidRPr="00836400" w:rsidRDefault="00AC6576" w:rsidP="00AC6576">
      <w:pPr>
        <w:pStyle w:val="2"/>
        <w:numPr>
          <w:ilvl w:val="2"/>
          <w:numId w:val="4"/>
        </w:numPr>
        <w:spacing w:before="0" w:after="200"/>
        <w:ind w:left="1356" w:hanging="505"/>
      </w:pPr>
      <w:bookmarkStart w:id="168" w:name="_Toc38369861"/>
      <w:r w:rsidRPr="00836400">
        <w:rPr>
          <w:rFonts w:eastAsia="TimesNewRomanPS-BoldMT"/>
          <w:iCs/>
        </w:rPr>
        <w:t xml:space="preserve">Основные направления, принципы, задачи и </w:t>
      </w:r>
      <w:r>
        <w:rPr>
          <w:rFonts w:eastAsia="TimesNewRomanPS-BoldMT"/>
          <w:iCs/>
        </w:rPr>
        <w:t>плановые значения</w:t>
      </w:r>
      <w:r w:rsidRPr="00836400">
        <w:rPr>
          <w:rFonts w:eastAsia="TimesNewRomanPS-BoldMT"/>
          <w:iCs/>
        </w:rPr>
        <w:t xml:space="preserve"> показател</w:t>
      </w:r>
      <w:r>
        <w:rPr>
          <w:rFonts w:eastAsia="TimesNewRomanPS-BoldMT"/>
          <w:iCs/>
        </w:rPr>
        <w:t>ей</w:t>
      </w:r>
      <w:r w:rsidRPr="00836400">
        <w:rPr>
          <w:rFonts w:eastAsia="TimesNewRomanPS-BoldMT"/>
          <w:iCs/>
        </w:rPr>
        <w:t xml:space="preserve"> развития централизованной системы водоотведения</w:t>
      </w:r>
      <w:bookmarkEnd w:id="168"/>
    </w:p>
    <w:p w:rsidR="00AC6576" w:rsidRDefault="00AC6576" w:rsidP="00AC6576">
      <w:pPr>
        <w:spacing w:after="120"/>
      </w:pPr>
      <w:r w:rsidRPr="00AE4E87">
        <w:t xml:space="preserve">Раздел «Водоотведение» схемы водоснабжения и водоотведения </w:t>
      </w:r>
      <w:r>
        <w:t>сельского поселения «</w:t>
      </w:r>
      <w:proofErr w:type="spellStart"/>
      <w:r>
        <w:t>Деревянск</w:t>
      </w:r>
      <w:proofErr w:type="spellEnd"/>
      <w:r>
        <w:t xml:space="preserve">» </w:t>
      </w:r>
      <w:r w:rsidRPr="00AE4E87">
        <w:t>на</w:t>
      </w:r>
      <w:r>
        <w:t xml:space="preserve"> </w:t>
      </w:r>
      <w:r w:rsidRPr="00AE4E87">
        <w:t>период до 202</w:t>
      </w:r>
      <w:r>
        <w:t>4</w:t>
      </w:r>
      <w:r w:rsidRPr="00AE4E87">
        <w:t xml:space="preserve"> года (далее раздел «Водоотведение» схемы водоснабжения и водоотведения)</w:t>
      </w:r>
      <w:r>
        <w:t xml:space="preserve"> </w:t>
      </w:r>
      <w:r w:rsidRPr="00AE4E87">
        <w:t>разработан целях реализации государственной политики в сфере водоотведения, направленной на</w:t>
      </w:r>
      <w:r>
        <w:t xml:space="preserve">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качественного водоотведения; снижение негативного</w:t>
      </w:r>
      <w:r>
        <w:t xml:space="preserve"> </w:t>
      </w:r>
      <w:r w:rsidRPr="00AE4E87">
        <w:t>воздействия на водные объекты путем повышения качества очистки сточных вод; обеспечение</w:t>
      </w:r>
      <w:r>
        <w:t xml:space="preserve"> </w:t>
      </w:r>
      <w:r w:rsidRPr="00AE4E87">
        <w:t>доступности услуг водоотведения для абонентов за счет развития централизованной системы</w:t>
      </w:r>
      <w:r>
        <w:t xml:space="preserve"> </w:t>
      </w:r>
      <w:r w:rsidRPr="00AE4E87">
        <w:t>водоотведения</w:t>
      </w:r>
      <w:r>
        <w:t xml:space="preserve">. </w:t>
      </w:r>
    </w:p>
    <w:p w:rsidR="00AC6576" w:rsidRDefault="00AC6576" w:rsidP="00AC6576">
      <w:pPr>
        <w:spacing w:after="60"/>
      </w:pPr>
      <w:r>
        <w:t xml:space="preserve">Принципами развития централизованной системы водоотведения являются: </w:t>
      </w:r>
    </w:p>
    <w:p w:rsidR="00AC6576" w:rsidRPr="006C3B87" w:rsidRDefault="00AC6576" w:rsidP="00AC6576">
      <w:pPr>
        <w:pStyle w:val="a5"/>
        <w:numPr>
          <w:ilvl w:val="0"/>
          <w:numId w:val="33"/>
        </w:numPr>
        <w:spacing w:line="276" w:lineRule="auto"/>
        <w:ind w:left="851" w:hanging="284"/>
        <w:contextualSpacing w:val="0"/>
        <w:jc w:val="both"/>
      </w:pPr>
      <w:r w:rsidRPr="006C3B87">
        <w:t>постоянное улучшение качества предоставления услуг водоотвед</w:t>
      </w:r>
      <w:r>
        <w:t xml:space="preserve">ения потребителям (абонентам); </w:t>
      </w:r>
    </w:p>
    <w:p w:rsidR="00AC6576" w:rsidRPr="006C3B87" w:rsidRDefault="00AC6576" w:rsidP="00AC6576">
      <w:pPr>
        <w:pStyle w:val="a5"/>
        <w:numPr>
          <w:ilvl w:val="0"/>
          <w:numId w:val="33"/>
        </w:numPr>
        <w:spacing w:line="276" w:lineRule="auto"/>
        <w:ind w:left="851" w:hanging="284"/>
        <w:contextualSpacing w:val="0"/>
        <w:jc w:val="both"/>
      </w:pPr>
      <w:r w:rsidRPr="006C3B87">
        <w:t>удовлетворение потребности в обеспечении услугой водоотведения новых объект</w:t>
      </w:r>
      <w:r>
        <w:t xml:space="preserve">ов капитального строительства; </w:t>
      </w:r>
    </w:p>
    <w:p w:rsidR="00AC6576" w:rsidRPr="006C3B87" w:rsidRDefault="00AC6576" w:rsidP="00AC6576">
      <w:pPr>
        <w:pStyle w:val="a5"/>
        <w:numPr>
          <w:ilvl w:val="0"/>
          <w:numId w:val="33"/>
        </w:numPr>
        <w:spacing w:after="120" w:line="276" w:lineRule="auto"/>
        <w:ind w:left="851" w:hanging="284"/>
        <w:contextualSpacing w:val="0"/>
        <w:jc w:val="both"/>
      </w:pPr>
      <w:r w:rsidRPr="006C3B87">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AC6576" w:rsidRDefault="00AC6576" w:rsidP="00AC6576">
      <w:pPr>
        <w:spacing w:after="60"/>
      </w:pPr>
      <w:r>
        <w:t xml:space="preserve">Основными задачами развития централизованной системы водоотведения являются: </w:t>
      </w:r>
    </w:p>
    <w:p w:rsidR="00AC6576" w:rsidRPr="006C0941" w:rsidRDefault="00AC6576" w:rsidP="00AC6576">
      <w:pPr>
        <w:pStyle w:val="a5"/>
        <w:numPr>
          <w:ilvl w:val="0"/>
          <w:numId w:val="34"/>
        </w:numPr>
        <w:spacing w:line="276" w:lineRule="auto"/>
        <w:ind w:left="851" w:hanging="284"/>
        <w:contextualSpacing w:val="0"/>
        <w:jc w:val="both"/>
      </w:pPr>
      <w:r>
        <w:t>строительство</w:t>
      </w:r>
      <w:r w:rsidRPr="006C0941">
        <w:t xml:space="preserve"> очистных сооружений с целью снижения вредного воздействия на окружающую среду;</w:t>
      </w:r>
      <w:r>
        <w:t xml:space="preserve"> </w:t>
      </w:r>
    </w:p>
    <w:p w:rsidR="00AC6576" w:rsidRPr="006C0941" w:rsidRDefault="00AC6576" w:rsidP="00AC6576">
      <w:pPr>
        <w:pStyle w:val="a5"/>
        <w:numPr>
          <w:ilvl w:val="0"/>
          <w:numId w:val="34"/>
        </w:numPr>
        <w:spacing w:line="276" w:lineRule="auto"/>
        <w:ind w:left="851" w:hanging="284"/>
        <w:contextualSpacing w:val="0"/>
        <w:jc w:val="both"/>
      </w:pPr>
      <w:r>
        <w:t>строительство</w:t>
      </w:r>
      <w:r w:rsidRPr="006C0941">
        <w:t xml:space="preserve"> канализационной сети с целью повышения надежности и снижения количества отказов системы;</w:t>
      </w:r>
      <w:r>
        <w:t xml:space="preserve"> </w:t>
      </w:r>
    </w:p>
    <w:p w:rsidR="00AC6576" w:rsidRPr="009E6094" w:rsidRDefault="00AC6576" w:rsidP="00AC6576">
      <w:pPr>
        <w:pStyle w:val="a5"/>
        <w:numPr>
          <w:ilvl w:val="0"/>
          <w:numId w:val="34"/>
        </w:numPr>
        <w:spacing w:line="276" w:lineRule="auto"/>
        <w:ind w:left="851" w:hanging="284"/>
        <w:contextualSpacing w:val="0"/>
        <w:jc w:val="both"/>
      </w:pPr>
      <w:r w:rsidRPr="006C0941">
        <w:t xml:space="preserve">строительство сетей и сооружений для отведения сточных вод с отдельных территорий поселения, не имеющих централизованного водоотведения с целью обеспечения доступности услуг водоотведения для жителей </w:t>
      </w:r>
      <w:r w:rsidRPr="00474108">
        <w:t>сельского поселения</w:t>
      </w:r>
      <w:r>
        <w:t xml:space="preserve"> «</w:t>
      </w:r>
      <w:proofErr w:type="spellStart"/>
      <w:r>
        <w:t>Деревянск</w:t>
      </w:r>
      <w:proofErr w:type="spellEnd"/>
      <w:r>
        <w:t>»</w:t>
      </w:r>
      <w:r w:rsidRPr="009E6094">
        <w:t xml:space="preserve">; </w:t>
      </w:r>
    </w:p>
    <w:p w:rsidR="00AC6576" w:rsidRPr="006C3B87" w:rsidRDefault="00AC6576" w:rsidP="00AC6576">
      <w:pPr>
        <w:pStyle w:val="a5"/>
        <w:numPr>
          <w:ilvl w:val="0"/>
          <w:numId w:val="34"/>
        </w:numPr>
        <w:spacing w:after="120" w:line="276" w:lineRule="auto"/>
        <w:ind w:left="851" w:hanging="284"/>
        <w:contextualSpacing w:val="0"/>
        <w:jc w:val="both"/>
      </w:pPr>
      <w:r w:rsidRPr="006C0941">
        <w:t xml:space="preserve">обеспечение доступа к услугам водоотведения для потребителей, включая осваиваемые и преобразуемые территории </w:t>
      </w:r>
      <w:r w:rsidRPr="00474108">
        <w:t>сельского поселения</w:t>
      </w:r>
      <w:r>
        <w:t xml:space="preserve"> «</w:t>
      </w:r>
      <w:proofErr w:type="spellStart"/>
      <w:r>
        <w:t>Деревянск</w:t>
      </w:r>
      <w:proofErr w:type="spellEnd"/>
      <w:r>
        <w:t>»</w:t>
      </w:r>
      <w:r w:rsidRPr="006C0941">
        <w:t>, и обеспечение приема бытовых сточных вод частного жилого сектора с целью исключения сброса неочищенных сточных вод и загрязнения окружающей среды</w:t>
      </w:r>
      <w:r>
        <w:t>.</w:t>
      </w:r>
      <w:r w:rsidRPr="006C3B87">
        <w:t xml:space="preserve"> </w:t>
      </w:r>
    </w:p>
    <w:p w:rsidR="00AC6576" w:rsidRPr="00AD6223" w:rsidRDefault="00AC6576" w:rsidP="00AC6576">
      <w:r>
        <w:t>З</w:t>
      </w:r>
      <w:r w:rsidRPr="000E5B79">
        <w:t>начения</w:t>
      </w:r>
      <w:r>
        <w:t xml:space="preserve"> целевых показателей на 2019 год </w:t>
      </w:r>
      <w:r w:rsidRPr="00AD6223">
        <w:t xml:space="preserve">представлены в таблице </w:t>
      </w:r>
      <w:r>
        <w:t>2</w:t>
      </w:r>
      <w:r w:rsidRPr="00AD6223">
        <w:t>.</w:t>
      </w:r>
      <w:r>
        <w:t>1</w:t>
      </w:r>
      <w:r w:rsidRPr="00AD6223">
        <w:t>.</w:t>
      </w:r>
      <w:r>
        <w:t xml:space="preserve"> </w:t>
      </w:r>
    </w:p>
    <w:p w:rsidR="00AC6576" w:rsidRDefault="00AC6576" w:rsidP="00AC6576">
      <w:r>
        <w:br w:type="page"/>
      </w:r>
    </w:p>
    <w:p w:rsidR="00AC6576" w:rsidRDefault="00AC6576" w:rsidP="00AC6576">
      <w:pPr>
        <w:spacing w:after="120"/>
        <w:jc w:val="right"/>
      </w:pPr>
      <w:r w:rsidRPr="006C3B87">
        <w:lastRenderedPageBreak/>
        <w:t>Таблица 2.</w:t>
      </w:r>
      <w: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13"/>
        <w:gridCol w:w="4227"/>
        <w:gridCol w:w="1695"/>
      </w:tblGrid>
      <w:tr w:rsidR="00AC6576" w:rsidRPr="00B517B3" w:rsidTr="00547579">
        <w:trPr>
          <w:trHeight w:val="20"/>
          <w:jc w:val="center"/>
        </w:trPr>
        <w:tc>
          <w:tcPr>
            <w:tcW w:w="1862" w:type="pct"/>
            <w:vAlign w:val="center"/>
          </w:tcPr>
          <w:p w:rsidR="00AC6576" w:rsidRPr="00F45DFF" w:rsidRDefault="00AC6576" w:rsidP="00547579">
            <w:pPr>
              <w:autoSpaceDE w:val="0"/>
              <w:autoSpaceDN w:val="0"/>
              <w:adjustRightInd w:val="0"/>
              <w:jc w:val="center"/>
              <w:rPr>
                <w:b/>
                <w:sz w:val="20"/>
                <w:szCs w:val="20"/>
              </w:rPr>
            </w:pPr>
            <w:r w:rsidRPr="00F45DFF">
              <w:rPr>
                <w:b/>
                <w:sz w:val="20"/>
                <w:szCs w:val="20"/>
              </w:rPr>
              <w:t>Группа</w:t>
            </w:r>
          </w:p>
        </w:tc>
        <w:tc>
          <w:tcPr>
            <w:tcW w:w="2240" w:type="pct"/>
            <w:vAlign w:val="center"/>
          </w:tcPr>
          <w:p w:rsidR="00AC6576" w:rsidRPr="00F45DFF" w:rsidRDefault="00AC6576" w:rsidP="00547579">
            <w:pPr>
              <w:autoSpaceDE w:val="0"/>
              <w:autoSpaceDN w:val="0"/>
              <w:adjustRightInd w:val="0"/>
              <w:jc w:val="center"/>
              <w:rPr>
                <w:b/>
                <w:sz w:val="20"/>
                <w:szCs w:val="20"/>
              </w:rPr>
            </w:pPr>
            <w:r w:rsidRPr="00F45DFF">
              <w:rPr>
                <w:b/>
                <w:sz w:val="20"/>
                <w:szCs w:val="20"/>
              </w:rPr>
              <w:t>Целевые индикаторы</w:t>
            </w:r>
          </w:p>
        </w:tc>
        <w:tc>
          <w:tcPr>
            <w:tcW w:w="898" w:type="pct"/>
            <w:vAlign w:val="center"/>
          </w:tcPr>
          <w:p w:rsidR="00AC6576" w:rsidRPr="00F45DFF" w:rsidRDefault="00AC6576" w:rsidP="00547579">
            <w:pPr>
              <w:autoSpaceDE w:val="0"/>
              <w:autoSpaceDN w:val="0"/>
              <w:adjustRightInd w:val="0"/>
              <w:jc w:val="center"/>
              <w:rPr>
                <w:b/>
                <w:sz w:val="20"/>
                <w:szCs w:val="20"/>
              </w:rPr>
            </w:pPr>
            <w:r>
              <w:rPr>
                <w:b/>
                <w:sz w:val="20"/>
                <w:szCs w:val="20"/>
              </w:rPr>
              <w:t>П</w:t>
            </w:r>
            <w:r w:rsidRPr="00F45DFF">
              <w:rPr>
                <w:b/>
                <w:sz w:val="20"/>
                <w:szCs w:val="20"/>
              </w:rPr>
              <w:t>оказатель на 20</w:t>
            </w:r>
            <w:r>
              <w:rPr>
                <w:b/>
                <w:sz w:val="20"/>
                <w:szCs w:val="20"/>
              </w:rPr>
              <w:t>19</w:t>
            </w:r>
            <w:r w:rsidRPr="00F45DFF">
              <w:rPr>
                <w:b/>
                <w:sz w:val="20"/>
                <w:szCs w:val="20"/>
              </w:rPr>
              <w:t xml:space="preserve"> год</w:t>
            </w:r>
          </w:p>
        </w:tc>
      </w:tr>
      <w:tr w:rsidR="00AC6576" w:rsidRPr="00B517B3" w:rsidTr="00547579">
        <w:trPr>
          <w:trHeight w:val="20"/>
          <w:jc w:val="center"/>
        </w:trPr>
        <w:tc>
          <w:tcPr>
            <w:tcW w:w="1862" w:type="pct"/>
            <w:vMerge w:val="restart"/>
          </w:tcPr>
          <w:p w:rsidR="00AC6576" w:rsidRPr="00B517B3" w:rsidRDefault="00AC6576" w:rsidP="00547579">
            <w:pPr>
              <w:autoSpaceDE w:val="0"/>
              <w:autoSpaceDN w:val="0"/>
              <w:adjustRightInd w:val="0"/>
              <w:rPr>
                <w:sz w:val="20"/>
                <w:szCs w:val="20"/>
              </w:rPr>
            </w:pPr>
            <w:r w:rsidRPr="00B517B3">
              <w:rPr>
                <w:sz w:val="20"/>
                <w:szCs w:val="20"/>
              </w:rPr>
              <w:t>1. Показатели надежности и</w:t>
            </w:r>
            <w:r>
              <w:rPr>
                <w:sz w:val="20"/>
                <w:szCs w:val="20"/>
              </w:rPr>
              <w:t xml:space="preserve"> </w:t>
            </w:r>
            <w:r w:rsidRPr="00B517B3">
              <w:rPr>
                <w:sz w:val="20"/>
                <w:szCs w:val="20"/>
              </w:rPr>
              <w:t>бесперебойности</w:t>
            </w:r>
            <w:r>
              <w:rPr>
                <w:sz w:val="20"/>
                <w:szCs w:val="20"/>
              </w:rPr>
              <w:t xml:space="preserve"> </w:t>
            </w:r>
            <w:r w:rsidRPr="00B517B3">
              <w:rPr>
                <w:sz w:val="20"/>
                <w:szCs w:val="20"/>
              </w:rPr>
              <w:t>водоотведения</w:t>
            </w: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1. Канализационн</w:t>
            </w:r>
            <w:r>
              <w:rPr>
                <w:sz w:val="20"/>
                <w:szCs w:val="20"/>
              </w:rPr>
              <w:t>ые сети, нуждающиеся в замене,</w:t>
            </w:r>
            <w:r w:rsidRPr="00B517B3">
              <w:rPr>
                <w:sz w:val="20"/>
                <w:szCs w:val="20"/>
              </w:rPr>
              <w:t xml:space="preserve"> км</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vMerge/>
          </w:tcPr>
          <w:p w:rsidR="00AC6576" w:rsidRPr="00B517B3" w:rsidRDefault="00AC6576" w:rsidP="00547579">
            <w:pPr>
              <w:autoSpaceDE w:val="0"/>
              <w:autoSpaceDN w:val="0"/>
              <w:adjustRightInd w:val="0"/>
              <w:rPr>
                <w:sz w:val="20"/>
                <w:szCs w:val="20"/>
              </w:rPr>
            </w:pP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2. Удельное количество з</w:t>
            </w:r>
            <w:r>
              <w:rPr>
                <w:sz w:val="20"/>
                <w:szCs w:val="20"/>
              </w:rPr>
              <w:t>асоров на сетях канализации, ед./год</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vMerge/>
          </w:tcPr>
          <w:p w:rsidR="00AC6576" w:rsidRPr="00B517B3" w:rsidRDefault="00AC6576" w:rsidP="00547579">
            <w:pPr>
              <w:autoSpaceDE w:val="0"/>
              <w:autoSpaceDN w:val="0"/>
              <w:adjustRightInd w:val="0"/>
              <w:rPr>
                <w:sz w:val="20"/>
                <w:szCs w:val="20"/>
              </w:rPr>
            </w:pP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3. Износ канализационных сетей</w:t>
            </w:r>
            <w:r>
              <w:rPr>
                <w:sz w:val="20"/>
                <w:szCs w:val="20"/>
              </w:rPr>
              <w:t>, %</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tcPr>
          <w:p w:rsidR="00AC6576" w:rsidRPr="00B517B3" w:rsidRDefault="00AC6576" w:rsidP="00547579">
            <w:pPr>
              <w:autoSpaceDE w:val="0"/>
              <w:autoSpaceDN w:val="0"/>
              <w:adjustRightInd w:val="0"/>
              <w:rPr>
                <w:sz w:val="20"/>
                <w:szCs w:val="20"/>
              </w:rPr>
            </w:pPr>
            <w:r w:rsidRPr="00B517B3">
              <w:rPr>
                <w:sz w:val="20"/>
                <w:szCs w:val="20"/>
              </w:rPr>
              <w:t>2. Показатели качества обслуживания абонентов</w:t>
            </w: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1. Обеспеченность населения централизованным водоотведением (в процентах от численности населения)</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vMerge w:val="restart"/>
          </w:tcPr>
          <w:p w:rsidR="00AC6576" w:rsidRPr="00B517B3" w:rsidRDefault="00AC6576" w:rsidP="00547579">
            <w:pPr>
              <w:autoSpaceDE w:val="0"/>
              <w:autoSpaceDN w:val="0"/>
              <w:adjustRightInd w:val="0"/>
              <w:rPr>
                <w:sz w:val="20"/>
                <w:szCs w:val="20"/>
              </w:rPr>
            </w:pPr>
            <w:r w:rsidRPr="00B517B3">
              <w:rPr>
                <w:sz w:val="20"/>
                <w:szCs w:val="20"/>
              </w:rPr>
              <w:t>3. Показатели очистки сточных вод</w:t>
            </w: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1. Доля сточных вод (хозяйственно-бытовых), пропущенных через очистные сооружения, в общем объеме сточных вод (в процентах)</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vMerge/>
          </w:tcPr>
          <w:p w:rsidR="00AC6576" w:rsidRPr="00B517B3" w:rsidRDefault="00AC6576" w:rsidP="00547579">
            <w:pPr>
              <w:autoSpaceDE w:val="0"/>
              <w:autoSpaceDN w:val="0"/>
              <w:adjustRightInd w:val="0"/>
              <w:rPr>
                <w:sz w:val="20"/>
                <w:szCs w:val="20"/>
              </w:rPr>
            </w:pP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2. Доля сточных вод (хозяйственно-бытовых), очищенных до нормативных значе</w:t>
            </w:r>
            <w:r>
              <w:rPr>
                <w:sz w:val="20"/>
                <w:szCs w:val="20"/>
              </w:rPr>
              <w:t>ний, в общем объеме сточных вод,</w:t>
            </w:r>
            <w:r w:rsidRPr="00B517B3">
              <w:rPr>
                <w:sz w:val="20"/>
                <w:szCs w:val="20"/>
              </w:rPr>
              <w:t xml:space="preserve"> пропущенных через очистные сооружения (в процентах)</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tcPr>
          <w:p w:rsidR="00AC6576" w:rsidRPr="00B517B3" w:rsidRDefault="00AC6576" w:rsidP="00547579">
            <w:pPr>
              <w:autoSpaceDE w:val="0"/>
              <w:autoSpaceDN w:val="0"/>
              <w:adjustRightInd w:val="0"/>
              <w:rPr>
                <w:sz w:val="20"/>
                <w:szCs w:val="20"/>
              </w:rPr>
            </w:pPr>
            <w:r w:rsidRPr="00B517B3">
              <w:rPr>
                <w:sz w:val="20"/>
                <w:szCs w:val="20"/>
              </w:rPr>
              <w:t xml:space="preserve">4. Показатели </w:t>
            </w:r>
            <w:proofErr w:type="spellStart"/>
            <w:r w:rsidRPr="00B517B3">
              <w:rPr>
                <w:sz w:val="20"/>
                <w:szCs w:val="20"/>
              </w:rPr>
              <w:t>энергоэффективности</w:t>
            </w:r>
            <w:proofErr w:type="spellEnd"/>
            <w:r w:rsidRPr="00B517B3">
              <w:rPr>
                <w:sz w:val="20"/>
                <w:szCs w:val="20"/>
              </w:rPr>
              <w:t xml:space="preserve"> и энергосбережения</w:t>
            </w: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1. Объем снижения потребления электроэнергии (тыс. кВт</w:t>
            </w:r>
            <w:r>
              <w:rPr>
                <w:sz w:val="20"/>
                <w:szCs w:val="20"/>
              </w:rPr>
              <w:t>*</w:t>
            </w:r>
            <w:r w:rsidRPr="00B517B3">
              <w:rPr>
                <w:sz w:val="20"/>
                <w:szCs w:val="20"/>
              </w:rPr>
              <w:t>ч</w:t>
            </w:r>
            <w:r>
              <w:rPr>
                <w:sz w:val="20"/>
                <w:szCs w:val="20"/>
              </w:rPr>
              <w:t>/</w:t>
            </w:r>
            <w:r w:rsidRPr="00B517B3">
              <w:rPr>
                <w:sz w:val="20"/>
                <w:szCs w:val="20"/>
              </w:rPr>
              <w:t>год)</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r w:rsidR="00AC6576" w:rsidRPr="00B517B3" w:rsidTr="00547579">
        <w:trPr>
          <w:trHeight w:val="20"/>
          <w:jc w:val="center"/>
        </w:trPr>
        <w:tc>
          <w:tcPr>
            <w:tcW w:w="1862" w:type="pct"/>
          </w:tcPr>
          <w:p w:rsidR="00AC6576" w:rsidRPr="00B517B3" w:rsidRDefault="00AC6576" w:rsidP="00547579">
            <w:pPr>
              <w:autoSpaceDE w:val="0"/>
              <w:autoSpaceDN w:val="0"/>
              <w:adjustRightInd w:val="0"/>
              <w:rPr>
                <w:sz w:val="20"/>
                <w:szCs w:val="20"/>
              </w:rPr>
            </w:pPr>
            <w:r w:rsidRPr="00B517B3">
              <w:rPr>
                <w:sz w:val="20"/>
                <w:szCs w:val="20"/>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40" w:type="pct"/>
          </w:tcPr>
          <w:p w:rsidR="00AC6576" w:rsidRPr="00B517B3" w:rsidRDefault="00AC6576" w:rsidP="00547579">
            <w:pPr>
              <w:autoSpaceDE w:val="0"/>
              <w:autoSpaceDN w:val="0"/>
              <w:adjustRightInd w:val="0"/>
              <w:rPr>
                <w:sz w:val="20"/>
                <w:szCs w:val="20"/>
              </w:rPr>
            </w:pPr>
            <w:r w:rsidRPr="00B517B3">
              <w:rPr>
                <w:sz w:val="20"/>
                <w:szCs w:val="20"/>
              </w:rPr>
              <w:t>1. Доля расходов на оплату услуг в совокупном доходе населения (в процентах)</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Инвестиционные программы отсутствуют</w:t>
            </w:r>
          </w:p>
        </w:tc>
      </w:tr>
      <w:tr w:rsidR="00AC6576" w:rsidRPr="00B517B3" w:rsidTr="00547579">
        <w:trPr>
          <w:trHeight w:val="20"/>
          <w:jc w:val="center"/>
        </w:trPr>
        <w:tc>
          <w:tcPr>
            <w:tcW w:w="1862" w:type="pct"/>
          </w:tcPr>
          <w:p w:rsidR="00AC6576" w:rsidRPr="00B517B3" w:rsidRDefault="00AC6576" w:rsidP="00547579">
            <w:pPr>
              <w:autoSpaceDE w:val="0"/>
              <w:autoSpaceDN w:val="0"/>
              <w:adjustRightInd w:val="0"/>
              <w:rPr>
                <w:sz w:val="20"/>
                <w:szCs w:val="20"/>
              </w:rPr>
            </w:pPr>
            <w:r w:rsidRPr="00B517B3">
              <w:rPr>
                <w:sz w:val="20"/>
                <w:szCs w:val="20"/>
              </w:rPr>
              <w:t>6. Иные показатели</w:t>
            </w:r>
          </w:p>
        </w:tc>
        <w:tc>
          <w:tcPr>
            <w:tcW w:w="2240" w:type="pct"/>
            <w:vAlign w:val="center"/>
          </w:tcPr>
          <w:p w:rsidR="00AC6576" w:rsidRPr="00B517B3" w:rsidRDefault="00AC6576" w:rsidP="00547579">
            <w:pPr>
              <w:autoSpaceDE w:val="0"/>
              <w:autoSpaceDN w:val="0"/>
              <w:adjustRightInd w:val="0"/>
              <w:rPr>
                <w:sz w:val="20"/>
                <w:szCs w:val="20"/>
              </w:rPr>
            </w:pPr>
            <w:r w:rsidRPr="00B517B3">
              <w:rPr>
                <w:sz w:val="20"/>
                <w:szCs w:val="20"/>
              </w:rPr>
              <w:t>1. Удельное энергопотребление</w:t>
            </w:r>
            <w:r>
              <w:rPr>
                <w:sz w:val="20"/>
                <w:szCs w:val="20"/>
              </w:rPr>
              <w:t xml:space="preserve"> </w:t>
            </w:r>
            <w:r w:rsidRPr="00B517B3">
              <w:rPr>
                <w:sz w:val="20"/>
                <w:szCs w:val="20"/>
              </w:rPr>
              <w:t>на перекачку и очистку 1 м</w:t>
            </w:r>
            <w:r w:rsidRPr="00B517B3">
              <w:rPr>
                <w:sz w:val="20"/>
                <w:szCs w:val="20"/>
                <w:vertAlign w:val="superscript"/>
              </w:rPr>
              <w:t>3</w:t>
            </w:r>
            <w:r>
              <w:rPr>
                <w:sz w:val="20"/>
                <w:szCs w:val="20"/>
              </w:rPr>
              <w:t xml:space="preserve"> </w:t>
            </w:r>
            <w:r w:rsidRPr="00B517B3">
              <w:rPr>
                <w:sz w:val="20"/>
                <w:szCs w:val="20"/>
              </w:rPr>
              <w:t>сточных вод (кВт</w:t>
            </w:r>
            <w:r>
              <w:rPr>
                <w:sz w:val="20"/>
                <w:szCs w:val="20"/>
              </w:rPr>
              <w:t>*</w:t>
            </w:r>
            <w:r w:rsidRPr="00B517B3">
              <w:rPr>
                <w:sz w:val="20"/>
                <w:szCs w:val="20"/>
              </w:rPr>
              <w:t>ч/м</w:t>
            </w:r>
            <w:r w:rsidRPr="00B517B3">
              <w:rPr>
                <w:sz w:val="20"/>
                <w:szCs w:val="20"/>
                <w:vertAlign w:val="superscript"/>
              </w:rPr>
              <w:t>3</w:t>
            </w:r>
            <w:r w:rsidRPr="00B517B3">
              <w:rPr>
                <w:sz w:val="20"/>
                <w:szCs w:val="20"/>
              </w:rPr>
              <w:t>)</w:t>
            </w:r>
          </w:p>
        </w:tc>
        <w:tc>
          <w:tcPr>
            <w:tcW w:w="898" w:type="pct"/>
            <w:vAlign w:val="center"/>
          </w:tcPr>
          <w:p w:rsidR="00AC6576" w:rsidRPr="009213BD" w:rsidRDefault="00AC6576" w:rsidP="00547579">
            <w:pPr>
              <w:autoSpaceDE w:val="0"/>
              <w:autoSpaceDN w:val="0"/>
              <w:adjustRightInd w:val="0"/>
              <w:jc w:val="center"/>
              <w:rPr>
                <w:sz w:val="20"/>
                <w:szCs w:val="20"/>
              </w:rPr>
            </w:pPr>
            <w:r>
              <w:rPr>
                <w:sz w:val="20"/>
                <w:szCs w:val="20"/>
              </w:rPr>
              <w:t>Система водоотведения отсутствует</w:t>
            </w:r>
          </w:p>
        </w:tc>
      </w:tr>
    </w:tbl>
    <w:p w:rsidR="00AC6576" w:rsidRPr="00556B7A" w:rsidRDefault="00AC6576" w:rsidP="00AC6576">
      <w:pPr>
        <w:pStyle w:val="2"/>
        <w:numPr>
          <w:ilvl w:val="2"/>
          <w:numId w:val="4"/>
        </w:numPr>
        <w:spacing w:after="200"/>
        <w:ind w:left="1356" w:hanging="505"/>
      </w:pPr>
      <w:bookmarkStart w:id="169" w:name="_Toc375685249"/>
      <w:bookmarkStart w:id="170" w:name="_Toc38369862"/>
      <w:r w:rsidRPr="00556B7A">
        <w:t>Перечень основных мероприятий по реализации схем водоотведения с разбивкой по годам, включая технические обоснования этих мероприятий</w:t>
      </w:r>
      <w:bookmarkEnd w:id="169"/>
      <w:bookmarkEnd w:id="170"/>
    </w:p>
    <w:p w:rsidR="00AC6576" w:rsidRDefault="00AC6576" w:rsidP="00AC6576">
      <w:r w:rsidRPr="002C01D2">
        <w:t xml:space="preserve">На момент </w:t>
      </w:r>
      <w:r>
        <w:t>актуализации</w:t>
      </w:r>
      <w:r w:rsidRPr="002C01D2">
        <w:t xml:space="preserve"> </w:t>
      </w:r>
      <w:r>
        <w:t>С</w:t>
      </w:r>
      <w:r w:rsidRPr="002C01D2">
        <w:t xml:space="preserve">хемы </w:t>
      </w:r>
      <w:r>
        <w:t xml:space="preserve">(2020 год) </w:t>
      </w:r>
      <w:r w:rsidRPr="002C01D2">
        <w:rPr>
          <w:szCs w:val="28"/>
        </w:rPr>
        <w:t xml:space="preserve">централизованная система бытовой канализации </w:t>
      </w:r>
      <w:r>
        <w:rPr>
          <w:szCs w:val="28"/>
        </w:rPr>
        <w:t xml:space="preserve">на территории </w:t>
      </w:r>
      <w:r>
        <w:t>сельского поселения «</w:t>
      </w:r>
      <w:proofErr w:type="spellStart"/>
      <w:r>
        <w:t>Деревянск</w:t>
      </w:r>
      <w:proofErr w:type="spellEnd"/>
      <w:r>
        <w:t xml:space="preserve">» </w:t>
      </w:r>
      <w:r>
        <w:rPr>
          <w:szCs w:val="28"/>
        </w:rPr>
        <w:t>отсутствует</w:t>
      </w:r>
      <w:r w:rsidRPr="00F538C3">
        <w:t>.</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r>
        <w:rPr>
          <w:szCs w:val="28"/>
        </w:rPr>
        <w:t xml:space="preserve">В связи с чем, мероприятия </w:t>
      </w:r>
      <w:r w:rsidRPr="00556B7A">
        <w:t>по реализации схем водоотведения</w:t>
      </w:r>
      <w:r>
        <w:t xml:space="preserve"> отсутствуют. </w:t>
      </w:r>
    </w:p>
    <w:p w:rsidR="00AC6576" w:rsidRPr="00F50817" w:rsidRDefault="00AC6576" w:rsidP="00AC6576">
      <w:pPr>
        <w:pStyle w:val="2"/>
        <w:numPr>
          <w:ilvl w:val="2"/>
          <w:numId w:val="4"/>
        </w:numPr>
        <w:spacing w:after="200"/>
        <w:ind w:left="1356" w:hanging="505"/>
      </w:pPr>
      <w:bookmarkStart w:id="171" w:name="_Toc38369863"/>
      <w:r w:rsidRPr="00F50817">
        <w:t>Технические обоснования основных мероприятий по реализации схем водоотведения</w:t>
      </w:r>
      <w:bookmarkEnd w:id="171"/>
    </w:p>
    <w:p w:rsidR="00AC6576" w:rsidRPr="00880323" w:rsidRDefault="00AC6576" w:rsidP="00AC6576">
      <w:pPr>
        <w:pStyle w:val="2"/>
        <w:numPr>
          <w:ilvl w:val="3"/>
          <w:numId w:val="4"/>
        </w:numPr>
        <w:tabs>
          <w:tab w:val="left" w:pos="1843"/>
        </w:tabs>
        <w:spacing w:after="200"/>
        <w:ind w:left="1725"/>
      </w:pPr>
      <w:bookmarkStart w:id="172" w:name="_Toc38369864"/>
      <w:r w:rsidRPr="00880323">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172"/>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Данные о мероприятиях отсутствуют. </w:t>
      </w:r>
    </w:p>
    <w:p w:rsidR="00AC6576" w:rsidRPr="00946D77" w:rsidRDefault="00AC6576" w:rsidP="00AC6576">
      <w:pPr>
        <w:pStyle w:val="2"/>
        <w:numPr>
          <w:ilvl w:val="3"/>
          <w:numId w:val="4"/>
        </w:numPr>
        <w:tabs>
          <w:tab w:val="left" w:pos="1843"/>
        </w:tabs>
        <w:spacing w:after="200"/>
        <w:ind w:left="1725"/>
      </w:pPr>
      <w:bookmarkStart w:id="173" w:name="_Toc375685256"/>
      <w:bookmarkStart w:id="174" w:name="_Toc38369865"/>
      <w:r w:rsidRPr="00946D77">
        <w:rPr>
          <w:rFonts w:eastAsia="TimesNewRomanPSMT"/>
        </w:rPr>
        <w:lastRenderedPageBreak/>
        <w:t xml:space="preserve">Организация централизованного водоотведения на территориях </w:t>
      </w:r>
      <w:r>
        <w:rPr>
          <w:rFonts w:eastAsia="TimesNewRomanPSMT"/>
        </w:rPr>
        <w:t>сельского поселения «</w:t>
      </w:r>
      <w:proofErr w:type="spellStart"/>
      <w:r>
        <w:rPr>
          <w:rFonts w:eastAsia="TimesNewRomanPSMT"/>
        </w:rPr>
        <w:t>Деревянск</w:t>
      </w:r>
      <w:proofErr w:type="spellEnd"/>
      <w:r w:rsidRPr="00946D77">
        <w:rPr>
          <w:rFonts w:eastAsia="TimesNewRomanPSMT"/>
        </w:rPr>
        <w:t>», где оно отсутствует</w:t>
      </w:r>
      <w:bookmarkEnd w:id="173"/>
      <w:bookmarkEnd w:id="174"/>
    </w:p>
    <w:p w:rsidR="00AC6576" w:rsidRPr="00852282"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pacing w:val="2"/>
        </w:rPr>
        <w:t>Система водоотведения представлена выгребными ямами и септиками.</w:t>
      </w:r>
      <w:r w:rsidRPr="00852282">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Pr="00920E73" w:rsidRDefault="00AC6576" w:rsidP="00AC6576">
      <w:pPr>
        <w:pStyle w:val="2"/>
        <w:numPr>
          <w:ilvl w:val="3"/>
          <w:numId w:val="4"/>
        </w:numPr>
        <w:tabs>
          <w:tab w:val="left" w:pos="1843"/>
        </w:tabs>
        <w:spacing w:after="200"/>
        <w:ind w:left="1725"/>
      </w:pPr>
      <w:bookmarkStart w:id="175" w:name="_Toc38369866"/>
      <w:r w:rsidRPr="00920E73">
        <w:rPr>
          <w:rFonts w:eastAsia="TimesNewRomanPSMT"/>
        </w:rPr>
        <w:t>Сокращение сбросов и организация возврата очищенных сточных вод на технические нужды</w:t>
      </w:r>
      <w:bookmarkEnd w:id="175"/>
    </w:p>
    <w:p w:rsidR="00AC6576" w:rsidRDefault="00AC6576" w:rsidP="00AC6576">
      <w:pPr>
        <w:tabs>
          <w:tab w:val="left" w:pos="6018"/>
        </w:tabs>
      </w:pPr>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В связи с этим, мероприятия не предусматриваются. </w:t>
      </w:r>
    </w:p>
    <w:p w:rsidR="00AC6576" w:rsidRPr="00C62912" w:rsidRDefault="00AC6576" w:rsidP="00AC6576">
      <w:pPr>
        <w:pStyle w:val="2"/>
        <w:numPr>
          <w:ilvl w:val="2"/>
          <w:numId w:val="4"/>
        </w:numPr>
        <w:spacing w:after="200"/>
        <w:ind w:left="1356" w:hanging="505"/>
      </w:pPr>
      <w:bookmarkStart w:id="176" w:name="_Toc38369867"/>
      <w:r w:rsidRPr="00C62912">
        <w:t>Сведения о вновь строящихся, реконструируемых и предлагаемых к выводу из эксплуатации объектах централизованной системы водоотведения</w:t>
      </w:r>
      <w:bookmarkEnd w:id="176"/>
    </w:p>
    <w:p w:rsidR="00AC6576" w:rsidRPr="00852282"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pacing w:val="2"/>
        </w:rPr>
        <w:t>Система водоотведения представлена выгребными ямами и септиками.</w:t>
      </w:r>
      <w:r w:rsidRPr="00852282">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Pr="00CF40F5" w:rsidRDefault="00AC6576" w:rsidP="00AC6576">
      <w:pPr>
        <w:pStyle w:val="2"/>
        <w:numPr>
          <w:ilvl w:val="2"/>
          <w:numId w:val="4"/>
        </w:numPr>
        <w:spacing w:after="200"/>
        <w:ind w:left="1356" w:hanging="505"/>
      </w:pPr>
      <w:bookmarkStart w:id="177" w:name="_Toc38369868"/>
      <w:r w:rsidRPr="00CF40F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77"/>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pacing w:val="2"/>
        </w:rPr>
        <w:t>Система водоотведения представлена выгребными ямами и септиками.</w:t>
      </w:r>
      <w:r w:rsidRPr="00852282">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Pr="00693ED1" w:rsidRDefault="00AC6576" w:rsidP="00AC6576">
      <w:pPr>
        <w:pStyle w:val="2"/>
        <w:numPr>
          <w:ilvl w:val="2"/>
          <w:numId w:val="4"/>
        </w:numPr>
        <w:spacing w:after="200"/>
        <w:ind w:left="1356" w:hanging="505"/>
      </w:pPr>
      <w:bookmarkStart w:id="178" w:name="_Toc38369869"/>
      <w:r w:rsidRPr="00693ED1">
        <w:t xml:space="preserve">Описание вариантов маршрутов прохождения трубопроводов (трасс) по территории </w:t>
      </w:r>
      <w:r>
        <w:t>сельского поселения «</w:t>
      </w:r>
      <w:proofErr w:type="spellStart"/>
      <w:r>
        <w:t>Деревянск</w:t>
      </w:r>
      <w:proofErr w:type="spellEnd"/>
      <w:r w:rsidRPr="00693ED1">
        <w:t>», расположения намечаемых площадок под строительство сооружений водоотведения и их обоснование</w:t>
      </w:r>
      <w:bookmarkEnd w:id="178"/>
    </w:p>
    <w:p w:rsidR="00AC6576" w:rsidRPr="008926B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Pr="007169A7" w:rsidRDefault="00AC6576" w:rsidP="00AC6576">
      <w:pPr>
        <w:pStyle w:val="2"/>
        <w:numPr>
          <w:ilvl w:val="2"/>
          <w:numId w:val="4"/>
        </w:numPr>
        <w:spacing w:after="200"/>
        <w:ind w:left="1356" w:hanging="505"/>
      </w:pPr>
      <w:bookmarkStart w:id="179" w:name="_Toc38369870"/>
      <w:r w:rsidRPr="007169A7">
        <w:t>Границы и характеристики охранных зон сетей и сооружений централизованной системы водоотведения</w:t>
      </w:r>
      <w:bookmarkEnd w:id="179"/>
    </w:p>
    <w:p w:rsidR="00AC6576" w:rsidRPr="00D42469"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не предусматривается</w:t>
      </w:r>
      <w:r w:rsidRPr="00031B3D">
        <w:rPr>
          <w:shd w:val="clear" w:color="auto" w:fill="FFFFFF"/>
        </w:rPr>
        <w:t>.</w:t>
      </w:r>
      <w:r>
        <w:rPr>
          <w:shd w:val="clear" w:color="auto" w:fill="FFFFFF"/>
        </w:rPr>
        <w:t xml:space="preserve"> </w:t>
      </w:r>
    </w:p>
    <w:p w:rsidR="00AC6576" w:rsidRPr="00906229" w:rsidRDefault="00AC6576" w:rsidP="00AC6576">
      <w:pPr>
        <w:pStyle w:val="2"/>
        <w:numPr>
          <w:ilvl w:val="2"/>
          <w:numId w:val="4"/>
        </w:numPr>
        <w:spacing w:after="200"/>
        <w:ind w:left="1356" w:hanging="505"/>
      </w:pPr>
      <w:bookmarkStart w:id="180" w:name="_Toc38369871"/>
      <w:r w:rsidRPr="00906229">
        <w:lastRenderedPageBreak/>
        <w:t>Границы планируемых зон размещения объектов централизованной системы водоотведения</w:t>
      </w:r>
      <w:bookmarkEnd w:id="180"/>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не предусматривается</w:t>
      </w:r>
      <w:r w:rsidRPr="00B61ABC">
        <w:t>.</w:t>
      </w:r>
      <w:r>
        <w:t xml:space="preserve"> </w:t>
      </w:r>
    </w:p>
    <w:p w:rsidR="00AC6576" w:rsidRDefault="00AC6576" w:rsidP="00AC6576">
      <w:r>
        <w:br w:type="page"/>
      </w:r>
    </w:p>
    <w:p w:rsidR="00AC6576" w:rsidRPr="00573A91" w:rsidRDefault="00AC6576" w:rsidP="00AC6576">
      <w:pPr>
        <w:pStyle w:val="2"/>
        <w:numPr>
          <w:ilvl w:val="1"/>
          <w:numId w:val="4"/>
        </w:numPr>
        <w:spacing w:after="200"/>
        <w:rPr>
          <w:szCs w:val="24"/>
        </w:rPr>
      </w:pPr>
      <w:bookmarkStart w:id="181" w:name="_Toc38369872"/>
      <w:r w:rsidRPr="00573A91">
        <w:rPr>
          <w:rFonts w:eastAsia="TimesNewRomanPS-BoldMT"/>
        </w:rPr>
        <w:lastRenderedPageBreak/>
        <w:t>ЭКОЛОГИЧЕСКИЕ АСПЕКТЫ МЕРОПРИЯТИЙ ПО СТРОИТЕЛЬСТВУ И РЕКОНСТРУКЦИИ ОБЪЕКТОВ ЦЕНТРАЛИЗОВАННОЙ СИСТЕМЫ ВОДООТВЕДЕНИЯ</w:t>
      </w:r>
      <w:bookmarkEnd w:id="181"/>
    </w:p>
    <w:p w:rsidR="00AC6576" w:rsidRPr="00C64D12" w:rsidRDefault="00AC6576" w:rsidP="00AC6576">
      <w:pPr>
        <w:pStyle w:val="2"/>
        <w:numPr>
          <w:ilvl w:val="2"/>
          <w:numId w:val="4"/>
        </w:numPr>
        <w:spacing w:before="0" w:after="200"/>
        <w:ind w:left="1356" w:hanging="505"/>
      </w:pPr>
      <w:bookmarkStart w:id="182" w:name="_Toc38369873"/>
      <w:r w:rsidRPr="00C33A6F">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2"/>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Pr="00BA197D" w:rsidRDefault="00AC6576" w:rsidP="00AC6576">
      <w:r>
        <w:t xml:space="preserve">Мероприятия по данному пункту не предусматриваются. </w:t>
      </w:r>
    </w:p>
    <w:p w:rsidR="00AC6576" w:rsidRPr="00C64D12" w:rsidRDefault="00AC6576" w:rsidP="00AC6576">
      <w:pPr>
        <w:pStyle w:val="2"/>
        <w:numPr>
          <w:ilvl w:val="2"/>
          <w:numId w:val="4"/>
        </w:numPr>
        <w:spacing w:after="200"/>
        <w:ind w:left="1356" w:hanging="505"/>
      </w:pPr>
      <w:bookmarkStart w:id="183" w:name="_Toc38369874"/>
      <w:r w:rsidRPr="0024349A">
        <w:t>Сведения о применении методов, безопасных для окружающей среды, при</w:t>
      </w:r>
      <w:r>
        <w:t xml:space="preserve"> </w:t>
      </w:r>
      <w:r w:rsidRPr="0024349A">
        <w:t>утилизации осадков сточных вод</w:t>
      </w:r>
      <w:bookmarkEnd w:id="183"/>
    </w:p>
    <w:p w:rsidR="00AC6576" w:rsidRDefault="00AC6576" w:rsidP="00AC6576">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AC6576" w:rsidRPr="002278AF" w:rsidRDefault="00AC6576" w:rsidP="00AC6576">
      <w:pPr>
        <w:pStyle w:val="a5"/>
        <w:numPr>
          <w:ilvl w:val="0"/>
          <w:numId w:val="48"/>
        </w:numPr>
        <w:spacing w:line="276" w:lineRule="auto"/>
        <w:ind w:left="851" w:hanging="284"/>
        <w:contextualSpacing w:val="0"/>
        <w:jc w:val="both"/>
      </w:pPr>
      <w:r w:rsidRPr="002278AF">
        <w:t xml:space="preserve">термофильным сбраживанием в </w:t>
      </w:r>
      <w:proofErr w:type="spellStart"/>
      <w:r w:rsidRPr="002278AF">
        <w:t>метантенках</w:t>
      </w:r>
      <w:proofErr w:type="spellEnd"/>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высушиванием</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пастеризацией</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обработкой гашеной известью</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в радиационных установках</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сжиганием</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пиролизом</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электролизом</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получением активированных углей (сорбентов)</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захоронением</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выдерживанием на иловых площадках</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использованием как добавки при производстве керамзита</w:t>
      </w:r>
      <w:r>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обработкой специальными реагентами с последующей утилизацией</w:t>
      </w:r>
      <w:r>
        <w:t>;</w:t>
      </w:r>
      <w:r w:rsidRPr="002278AF">
        <w:t xml:space="preserve"> </w:t>
      </w:r>
    </w:p>
    <w:p w:rsidR="00AC6576" w:rsidRPr="002278AF" w:rsidRDefault="00AC6576" w:rsidP="00AC6576">
      <w:pPr>
        <w:pStyle w:val="a5"/>
        <w:numPr>
          <w:ilvl w:val="0"/>
          <w:numId w:val="48"/>
        </w:numPr>
        <w:spacing w:line="276" w:lineRule="auto"/>
        <w:ind w:left="851" w:hanging="284"/>
        <w:contextualSpacing w:val="0"/>
        <w:jc w:val="both"/>
      </w:pPr>
      <w:r w:rsidRPr="002278AF">
        <w:t>компостированием</w:t>
      </w:r>
      <w:r>
        <w:t>;</w:t>
      </w:r>
      <w:r w:rsidRPr="002278AF">
        <w:t xml:space="preserve"> </w:t>
      </w:r>
    </w:p>
    <w:p w:rsidR="00AC6576" w:rsidRDefault="00AC6576" w:rsidP="00AC6576">
      <w:proofErr w:type="spellStart"/>
      <w:r w:rsidRPr="002278AF">
        <w:t>вермикомпостированием</w:t>
      </w:r>
      <w:proofErr w:type="spellEnd"/>
      <w:r>
        <w:t xml:space="preserve">. </w:t>
      </w:r>
    </w:p>
    <w:p w:rsidR="00AC6576" w:rsidRDefault="00AC6576" w:rsidP="00AC6576">
      <w:pPr>
        <w:rPr>
          <w:rFonts w:eastAsia="Calibri"/>
          <w:color w:val="000000"/>
          <w:szCs w:val="28"/>
        </w:rPr>
      </w:pPr>
      <w:r>
        <w:rPr>
          <w:rFonts w:eastAsia="Calibri"/>
          <w:color w:val="000000"/>
          <w:szCs w:val="28"/>
        </w:rPr>
        <w:br w:type="page"/>
      </w:r>
    </w:p>
    <w:p w:rsidR="00AC6576" w:rsidRPr="00885D7F" w:rsidRDefault="00AC6576" w:rsidP="00AC6576">
      <w:pPr>
        <w:pStyle w:val="2"/>
        <w:numPr>
          <w:ilvl w:val="1"/>
          <w:numId w:val="4"/>
        </w:numPr>
        <w:spacing w:after="200"/>
        <w:rPr>
          <w:szCs w:val="24"/>
        </w:rPr>
      </w:pPr>
      <w:bookmarkStart w:id="184" w:name="_Toc38369875"/>
      <w:r w:rsidRPr="00885D7F">
        <w:rPr>
          <w:rFonts w:eastAsia="TimesNewRomanPS-BoldMT"/>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4"/>
    </w:p>
    <w:p w:rsidR="00AC6576" w:rsidRDefault="00AC6576" w:rsidP="00AC6576">
      <w:pPr>
        <w:rPr>
          <w:rFonts w:eastAsia="Calibri"/>
        </w:rPr>
      </w:pPr>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В связи с этим, мероприятия по данному пункту не предусматриваются. </w:t>
      </w:r>
    </w:p>
    <w:p w:rsidR="00AC6576" w:rsidRDefault="00AC6576" w:rsidP="00AC6576">
      <w:pPr>
        <w:rPr>
          <w:rFonts w:eastAsia="Calibri"/>
        </w:rPr>
      </w:pPr>
      <w:r>
        <w:rPr>
          <w:rFonts w:eastAsia="Calibri"/>
        </w:rPr>
        <w:br w:type="page"/>
      </w:r>
    </w:p>
    <w:p w:rsidR="00AC6576" w:rsidRPr="0073715B" w:rsidRDefault="00AC6576" w:rsidP="00AC6576">
      <w:pPr>
        <w:pStyle w:val="2"/>
        <w:numPr>
          <w:ilvl w:val="1"/>
          <w:numId w:val="4"/>
        </w:numPr>
        <w:spacing w:after="200"/>
        <w:ind w:left="788" w:hanging="431"/>
        <w:rPr>
          <w:szCs w:val="24"/>
        </w:rPr>
      </w:pPr>
      <w:bookmarkStart w:id="185" w:name="_Toc375685347"/>
      <w:bookmarkStart w:id="186" w:name="_Toc38369876"/>
      <w:r>
        <w:rPr>
          <w:rFonts w:eastAsia="TimesNewRomanPS-BoldMT"/>
        </w:rPr>
        <w:lastRenderedPageBreak/>
        <w:t>ПЛАНОВЫЕ ЗНАЧЕНИЯ</w:t>
      </w:r>
      <w:r w:rsidRPr="0073715B">
        <w:rPr>
          <w:rFonts w:eastAsia="TimesNewRomanPS-BoldMT"/>
        </w:rPr>
        <w:t xml:space="preserve"> ПОКАЗАТЕЛ</w:t>
      </w:r>
      <w:r>
        <w:rPr>
          <w:rFonts w:eastAsia="TimesNewRomanPS-BoldMT"/>
        </w:rPr>
        <w:t>ЕЙ</w:t>
      </w:r>
      <w:r w:rsidRPr="0073715B">
        <w:rPr>
          <w:rFonts w:eastAsia="TimesNewRomanPS-BoldMT"/>
        </w:rPr>
        <w:t xml:space="preserve"> РАЗВИТИЯ ЦЕНТРАЛИЗОВАННОЙ СИСТЕМЫ ВОДООТВЕДЕНИЯ</w:t>
      </w:r>
      <w:bookmarkEnd w:id="185"/>
      <w:bookmarkEnd w:id="186"/>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w:t>
      </w:r>
      <w:r>
        <w:rPr>
          <w:szCs w:val="28"/>
        </w:rPr>
        <w:t xml:space="preserve">На перспективу (2024 год) развитие </w:t>
      </w:r>
      <w:r>
        <w:t xml:space="preserve">системы водоотведения </w:t>
      </w:r>
      <w:r>
        <w:rPr>
          <w:szCs w:val="28"/>
        </w:rPr>
        <w:t xml:space="preserve">на территории </w:t>
      </w:r>
      <w:r>
        <w:t>сельского поселения «</w:t>
      </w:r>
      <w:proofErr w:type="spellStart"/>
      <w:r>
        <w:t>Деревянск</w:t>
      </w:r>
      <w:proofErr w:type="spellEnd"/>
      <w:r>
        <w:t xml:space="preserve">» не предусматривается. </w:t>
      </w:r>
    </w:p>
    <w:p w:rsidR="00AC6576" w:rsidRDefault="00AC6576" w:rsidP="00AC6576">
      <w:pPr>
        <w:rPr>
          <w:rFonts w:eastAsia="TimesNewRomanPS-BoldMT" w:cstheme="majorBidi"/>
          <w:b/>
          <w:bCs/>
          <w:szCs w:val="26"/>
        </w:rPr>
      </w:pPr>
      <w:r>
        <w:rPr>
          <w:rFonts w:eastAsia="TimesNewRomanPS-BoldMT"/>
        </w:rPr>
        <w:br w:type="page"/>
      </w:r>
    </w:p>
    <w:p w:rsidR="00AC6576" w:rsidRPr="005C08B6" w:rsidRDefault="00AC6576" w:rsidP="00AC6576">
      <w:pPr>
        <w:pStyle w:val="2"/>
        <w:numPr>
          <w:ilvl w:val="1"/>
          <w:numId w:val="4"/>
        </w:numPr>
        <w:spacing w:after="200"/>
        <w:ind w:left="788" w:hanging="431"/>
        <w:rPr>
          <w:szCs w:val="24"/>
        </w:rPr>
      </w:pPr>
      <w:bookmarkStart w:id="187" w:name="_Toc38369877"/>
      <w:r w:rsidRPr="005C08B6">
        <w:rPr>
          <w:rFonts w:eastAsia="TimesNewRomanPS-BoldMT"/>
        </w:rPr>
        <w:lastRenderedPageBreak/>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87"/>
    </w:p>
    <w:p w:rsidR="00AC6576" w:rsidRPr="00327167" w:rsidRDefault="00AC6576" w:rsidP="00AC6576">
      <w:pPr>
        <w:spacing w:before="120"/>
      </w:pPr>
      <w:r w:rsidRPr="00327167">
        <w:t>Сведения об объекте, имеющем признаки бесхозяйного, могут поступать:</w:t>
      </w:r>
      <w:r>
        <w:t xml:space="preserve"> </w:t>
      </w:r>
    </w:p>
    <w:p w:rsidR="00AC6576" w:rsidRPr="00327167" w:rsidRDefault="00AC6576" w:rsidP="00AC6576">
      <w:pPr>
        <w:pStyle w:val="a5"/>
        <w:numPr>
          <w:ilvl w:val="0"/>
          <w:numId w:val="35"/>
        </w:numPr>
        <w:spacing w:line="276" w:lineRule="auto"/>
        <w:ind w:left="851" w:hanging="284"/>
        <w:contextualSpacing w:val="0"/>
        <w:jc w:val="both"/>
      </w:pPr>
      <w:r w:rsidRPr="00327167">
        <w:t>от исполнительных органов государственной власти Российской Федерации;</w:t>
      </w:r>
      <w:r>
        <w:t xml:space="preserve"> </w:t>
      </w:r>
    </w:p>
    <w:p w:rsidR="00AC6576" w:rsidRPr="00327167" w:rsidRDefault="00AC6576" w:rsidP="00AC6576">
      <w:pPr>
        <w:pStyle w:val="a5"/>
        <w:numPr>
          <w:ilvl w:val="0"/>
          <w:numId w:val="35"/>
        </w:numPr>
        <w:spacing w:line="276" w:lineRule="auto"/>
        <w:ind w:left="851" w:hanging="284"/>
        <w:contextualSpacing w:val="0"/>
        <w:jc w:val="both"/>
      </w:pPr>
      <w:r w:rsidRPr="00327167">
        <w:t>субъектов Российской Федерации;</w:t>
      </w:r>
      <w:r>
        <w:t xml:space="preserve"> </w:t>
      </w:r>
    </w:p>
    <w:p w:rsidR="00AC6576" w:rsidRPr="00327167" w:rsidRDefault="00AC6576" w:rsidP="00AC6576">
      <w:pPr>
        <w:pStyle w:val="a5"/>
        <w:numPr>
          <w:ilvl w:val="0"/>
          <w:numId w:val="35"/>
        </w:numPr>
        <w:spacing w:line="276" w:lineRule="auto"/>
        <w:ind w:left="851" w:hanging="284"/>
        <w:contextualSpacing w:val="0"/>
        <w:jc w:val="both"/>
      </w:pPr>
      <w:r w:rsidRPr="00327167">
        <w:t>органов местного самоуправления;</w:t>
      </w:r>
      <w:r>
        <w:t xml:space="preserve"> </w:t>
      </w:r>
    </w:p>
    <w:p w:rsidR="00AC6576" w:rsidRPr="00327167" w:rsidRDefault="00AC6576" w:rsidP="00AC6576">
      <w:pPr>
        <w:pStyle w:val="a5"/>
        <w:numPr>
          <w:ilvl w:val="0"/>
          <w:numId w:val="35"/>
        </w:numPr>
        <w:spacing w:line="276" w:lineRule="auto"/>
        <w:ind w:left="851" w:hanging="284"/>
        <w:contextualSpacing w:val="0"/>
        <w:jc w:val="both"/>
      </w:pPr>
      <w:r w:rsidRPr="00327167">
        <w:t>на основании заявлений юридических и физических лиц;</w:t>
      </w:r>
      <w:r>
        <w:t xml:space="preserve"> </w:t>
      </w:r>
    </w:p>
    <w:p w:rsidR="00AC6576" w:rsidRPr="00327167" w:rsidRDefault="00AC6576" w:rsidP="00AC6576">
      <w:pPr>
        <w:pStyle w:val="a5"/>
        <w:numPr>
          <w:ilvl w:val="0"/>
          <w:numId w:val="35"/>
        </w:numPr>
        <w:spacing w:after="120" w:line="276" w:lineRule="auto"/>
        <w:ind w:left="851" w:hanging="284"/>
        <w:contextualSpacing w:val="0"/>
        <w:jc w:val="both"/>
      </w:pPr>
      <w:r w:rsidRPr="00327167">
        <w:t xml:space="preserve">выявляться в ходе осуществления технического обследования централизованных сетей. </w:t>
      </w:r>
    </w:p>
    <w:p w:rsidR="00AC6576" w:rsidRPr="00327167" w:rsidRDefault="00AC6576" w:rsidP="00AC6576">
      <w:pPr>
        <w:spacing w:after="120"/>
      </w:pPr>
      <w:r w:rsidRPr="00327167">
        <w:t xml:space="preserve">Эксплуатация выявленных бесхозяйных объектов централизованных систем водоотведения, в том числе сетей водоотведения, путем эксплуатации которых обеспечивается водоотведение, осуществляется в порядке, установленном Федеральным законом от 07.12.2011 года № 416-ФЗ «О водоснабжении и водоотведении». </w:t>
      </w:r>
    </w:p>
    <w:p w:rsidR="00AC6576" w:rsidRDefault="00AC6576" w:rsidP="00AC6576">
      <w:r w:rsidRPr="00327167">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r>
        <w:t xml:space="preserve">. </w:t>
      </w:r>
    </w:p>
    <w:p w:rsidR="00AC6576" w:rsidRDefault="00AC6576" w:rsidP="00AC6576">
      <w:r w:rsidRPr="00852282">
        <w:t>На момент актуализации Схемы (2020 год) централизованная система бытовой канализации на территории сельского поселения «</w:t>
      </w:r>
      <w:proofErr w:type="spellStart"/>
      <w:r w:rsidRPr="00852282">
        <w:t>Деревянск</w:t>
      </w:r>
      <w:proofErr w:type="spellEnd"/>
      <w:r w:rsidRPr="00852282">
        <w:t>» отсутствует</w:t>
      </w:r>
      <w:r>
        <w:t xml:space="preserve">. В связи с этим, бесхозяйных объектов централизованной системы водоотведения не выявлено. </w:t>
      </w:r>
    </w:p>
    <w:p w:rsidR="00AC6576" w:rsidRDefault="00AC6576" w:rsidP="00AC6576">
      <w:r>
        <w:br w:type="page"/>
      </w:r>
    </w:p>
    <w:sectPr w:rsidR="00AC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952706"/>
    <w:multiLevelType w:val="hybridMultilevel"/>
    <w:tmpl w:val="94D2D866"/>
    <w:lvl w:ilvl="0" w:tplc="B6C661A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5F470F"/>
    <w:multiLevelType w:val="hybridMultilevel"/>
    <w:tmpl w:val="957086D0"/>
    <w:lvl w:ilvl="0" w:tplc="3D206DA6">
      <w:start w:val="1"/>
      <w:numFmt w:val="decimal"/>
      <w:lvlText w:val="%1."/>
      <w:lvlJc w:val="left"/>
      <w:pPr>
        <w:ind w:left="78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nsid w:val="0CE136B6"/>
    <w:multiLevelType w:val="hybridMultilevel"/>
    <w:tmpl w:val="4C085EE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2054F"/>
    <w:multiLevelType w:val="hybridMultilevel"/>
    <w:tmpl w:val="B246C11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117ADD"/>
    <w:multiLevelType w:val="hybridMultilevel"/>
    <w:tmpl w:val="698A2C4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812F1D"/>
    <w:multiLevelType w:val="multilevel"/>
    <w:tmpl w:val="5E36B898"/>
    <w:lvl w:ilvl="0">
      <w:start w:val="1"/>
      <w:numFmt w:val="bullet"/>
      <w:lvlText w:val="-"/>
      <w:lvlJc w:val="left"/>
      <w:pPr>
        <w:ind w:left="540" w:hanging="540"/>
      </w:pPr>
      <w:rPr>
        <w:rFonts w:ascii="Courier New" w:hAnsi="Courier New"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77F7680"/>
    <w:multiLevelType w:val="hybridMultilevel"/>
    <w:tmpl w:val="B7D0284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511731"/>
    <w:multiLevelType w:val="hybridMultilevel"/>
    <w:tmpl w:val="F1FC040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31679E"/>
    <w:multiLevelType w:val="hybridMultilevel"/>
    <w:tmpl w:val="DB4EFAA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253827"/>
    <w:multiLevelType w:val="hybridMultilevel"/>
    <w:tmpl w:val="E4842DE4"/>
    <w:lvl w:ilvl="0" w:tplc="7FB821EA">
      <w:start w:val="1"/>
      <w:numFmt w:val="bullet"/>
      <w:lvlText w:val="-"/>
      <w:lvlJc w:val="left"/>
      <w:pPr>
        <w:ind w:left="720" w:hanging="360"/>
      </w:pPr>
      <w:rPr>
        <w:rFonts w:ascii="Courier New" w:hAnsi="Courier New"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212CA"/>
    <w:multiLevelType w:val="multilevel"/>
    <w:tmpl w:val="B928DB9A"/>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FA3496"/>
    <w:multiLevelType w:val="hybridMultilevel"/>
    <w:tmpl w:val="503099FC"/>
    <w:lvl w:ilvl="0" w:tplc="AC08283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7">
    <w:nsid w:val="38E26D0E"/>
    <w:multiLevelType w:val="hybridMultilevel"/>
    <w:tmpl w:val="161A698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C8C7420"/>
    <w:multiLevelType w:val="multilevel"/>
    <w:tmpl w:val="8F1CB5FE"/>
    <w:lvl w:ilvl="0">
      <w:start w:val="1"/>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1325C96"/>
    <w:multiLevelType w:val="hybridMultilevel"/>
    <w:tmpl w:val="8620F99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3F2746"/>
    <w:multiLevelType w:val="hybridMultilevel"/>
    <w:tmpl w:val="A34663E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950600"/>
    <w:multiLevelType w:val="hybridMultilevel"/>
    <w:tmpl w:val="BE625322"/>
    <w:lvl w:ilvl="0" w:tplc="87E496A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2">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E23CD0"/>
    <w:multiLevelType w:val="hybridMultilevel"/>
    <w:tmpl w:val="89A897C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0848B0"/>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66482"/>
    <w:multiLevelType w:val="hybridMultilevel"/>
    <w:tmpl w:val="3A30B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676F9"/>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3A0E7E"/>
    <w:multiLevelType w:val="hybridMultilevel"/>
    <w:tmpl w:val="4C7A641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A23FD4"/>
    <w:multiLevelType w:val="hybridMultilevel"/>
    <w:tmpl w:val="C7EAD0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E676D"/>
    <w:multiLevelType w:val="hybridMultilevel"/>
    <w:tmpl w:val="37E25826"/>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90453F"/>
    <w:multiLevelType w:val="hybridMultilevel"/>
    <w:tmpl w:val="963C1D2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C0370"/>
    <w:multiLevelType w:val="hybridMultilevel"/>
    <w:tmpl w:val="21E233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365FE4"/>
    <w:multiLevelType w:val="hybridMultilevel"/>
    <w:tmpl w:val="F2288D0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826431"/>
    <w:multiLevelType w:val="hybridMultilevel"/>
    <w:tmpl w:val="1FA43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606B32"/>
    <w:multiLevelType w:val="hybridMultilevel"/>
    <w:tmpl w:val="332A28A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1900450"/>
    <w:multiLevelType w:val="hybridMultilevel"/>
    <w:tmpl w:val="5E94AA4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22E2FC5"/>
    <w:multiLevelType w:val="hybridMultilevel"/>
    <w:tmpl w:val="BF1AF92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7415F8"/>
    <w:multiLevelType w:val="hybridMultilevel"/>
    <w:tmpl w:val="F078C1FE"/>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4E0790E"/>
    <w:multiLevelType w:val="hybridMultilevel"/>
    <w:tmpl w:val="C8166E0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76A71A1"/>
    <w:multiLevelType w:val="hybridMultilevel"/>
    <w:tmpl w:val="0ED2109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8134C30"/>
    <w:multiLevelType w:val="hybridMultilevel"/>
    <w:tmpl w:val="9FCE39A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022724"/>
    <w:multiLevelType w:val="hybridMultilevel"/>
    <w:tmpl w:val="B7827B22"/>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BC7E36"/>
    <w:multiLevelType w:val="multilevel"/>
    <w:tmpl w:val="E9EA340E"/>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7">
    <w:nsid w:val="7E1372B6"/>
    <w:multiLevelType w:val="hybridMultilevel"/>
    <w:tmpl w:val="52645B5A"/>
    <w:lvl w:ilvl="0" w:tplc="CC86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EA72943"/>
    <w:multiLevelType w:val="hybridMultilevel"/>
    <w:tmpl w:val="3684D5D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4"/>
  </w:num>
  <w:num w:numId="2">
    <w:abstractNumId w:val="47"/>
  </w:num>
  <w:num w:numId="3">
    <w:abstractNumId w:val="1"/>
  </w:num>
  <w:num w:numId="4">
    <w:abstractNumId w:val="22"/>
  </w:num>
  <w:num w:numId="5">
    <w:abstractNumId w:val="15"/>
  </w:num>
  <w:num w:numId="6">
    <w:abstractNumId w:val="46"/>
  </w:num>
  <w:num w:numId="7">
    <w:abstractNumId w:val="9"/>
  </w:num>
  <w:num w:numId="8">
    <w:abstractNumId w:val="18"/>
  </w:num>
  <w:num w:numId="9">
    <w:abstractNumId w:val="40"/>
  </w:num>
  <w:num w:numId="10">
    <w:abstractNumId w:val="6"/>
  </w:num>
  <w:num w:numId="11">
    <w:abstractNumId w:val="42"/>
  </w:num>
  <w:num w:numId="12">
    <w:abstractNumId w:val="5"/>
  </w:num>
  <w:num w:numId="13">
    <w:abstractNumId w:val="10"/>
  </w:num>
  <w:num w:numId="14">
    <w:abstractNumId w:val="31"/>
  </w:num>
  <w:num w:numId="15">
    <w:abstractNumId w:val="20"/>
  </w:num>
  <w:num w:numId="16">
    <w:abstractNumId w:val="13"/>
  </w:num>
  <w:num w:numId="17">
    <w:abstractNumId w:val="45"/>
  </w:num>
  <w:num w:numId="18">
    <w:abstractNumId w:val="21"/>
  </w:num>
  <w:num w:numId="19">
    <w:abstractNumId w:val="23"/>
  </w:num>
  <w:num w:numId="20">
    <w:abstractNumId w:val="7"/>
  </w:num>
  <w:num w:numId="21">
    <w:abstractNumId w:val="17"/>
  </w:num>
  <w:num w:numId="22">
    <w:abstractNumId w:val="29"/>
  </w:num>
  <w:num w:numId="23">
    <w:abstractNumId w:val="39"/>
  </w:num>
  <w:num w:numId="24">
    <w:abstractNumId w:val="37"/>
  </w:num>
  <w:num w:numId="25">
    <w:abstractNumId w:val="44"/>
  </w:num>
  <w:num w:numId="26">
    <w:abstractNumId w:val="32"/>
  </w:num>
  <w:num w:numId="27">
    <w:abstractNumId w:val="25"/>
  </w:num>
  <w:num w:numId="28">
    <w:abstractNumId w:val="3"/>
  </w:num>
  <w:num w:numId="29">
    <w:abstractNumId w:val="28"/>
  </w:num>
  <w:num w:numId="30">
    <w:abstractNumId w:val="14"/>
  </w:num>
  <w:num w:numId="31">
    <w:abstractNumId w:val="30"/>
  </w:num>
  <w:num w:numId="32">
    <w:abstractNumId w:val="27"/>
  </w:num>
  <w:num w:numId="33">
    <w:abstractNumId w:val="41"/>
  </w:num>
  <w:num w:numId="34">
    <w:abstractNumId w:val="19"/>
  </w:num>
  <w:num w:numId="35">
    <w:abstractNumId w:val="11"/>
  </w:num>
  <w:num w:numId="36">
    <w:abstractNumId w:val="36"/>
  </w:num>
  <w:num w:numId="37">
    <w:abstractNumId w:val="4"/>
  </w:num>
  <w:num w:numId="38">
    <w:abstractNumId w:val="43"/>
  </w:num>
  <w:num w:numId="39">
    <w:abstractNumId w:val="16"/>
  </w:num>
  <w:num w:numId="40">
    <w:abstractNumId w:val="0"/>
  </w:num>
  <w:num w:numId="41">
    <w:abstractNumId w:val="48"/>
  </w:num>
  <w:num w:numId="42">
    <w:abstractNumId w:val="38"/>
  </w:num>
  <w:num w:numId="43">
    <w:abstractNumId w:val="12"/>
  </w:num>
  <w:num w:numId="44">
    <w:abstractNumId w:val="8"/>
  </w:num>
  <w:num w:numId="45">
    <w:abstractNumId w:val="2"/>
  </w:num>
  <w:num w:numId="46">
    <w:abstractNumId w:val="35"/>
  </w:num>
  <w:num w:numId="47">
    <w:abstractNumId w:val="49"/>
  </w:num>
  <w:num w:numId="48">
    <w:abstractNumId w:val="33"/>
  </w:num>
  <w:num w:numId="49">
    <w:abstractNumId w:val="2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5"/>
    <w:rsid w:val="000B44A0"/>
    <w:rsid w:val="000D7349"/>
    <w:rsid w:val="001369A4"/>
    <w:rsid w:val="00137CFE"/>
    <w:rsid w:val="00150FFE"/>
    <w:rsid w:val="00177A2C"/>
    <w:rsid w:val="001A402D"/>
    <w:rsid w:val="001D5AB3"/>
    <w:rsid w:val="001F1F9E"/>
    <w:rsid w:val="00213CF3"/>
    <w:rsid w:val="002B4B1D"/>
    <w:rsid w:val="002F0894"/>
    <w:rsid w:val="00302F78"/>
    <w:rsid w:val="003419D6"/>
    <w:rsid w:val="00360FFC"/>
    <w:rsid w:val="003643A0"/>
    <w:rsid w:val="00395220"/>
    <w:rsid w:val="003A12BF"/>
    <w:rsid w:val="003B2017"/>
    <w:rsid w:val="0040317C"/>
    <w:rsid w:val="00434069"/>
    <w:rsid w:val="0044073C"/>
    <w:rsid w:val="004445C2"/>
    <w:rsid w:val="00473B29"/>
    <w:rsid w:val="004D7494"/>
    <w:rsid w:val="00504351"/>
    <w:rsid w:val="00572D29"/>
    <w:rsid w:val="005A7E42"/>
    <w:rsid w:val="007075DF"/>
    <w:rsid w:val="00771102"/>
    <w:rsid w:val="00791EC7"/>
    <w:rsid w:val="007D04E4"/>
    <w:rsid w:val="007D5282"/>
    <w:rsid w:val="007F15BA"/>
    <w:rsid w:val="008B02C7"/>
    <w:rsid w:val="008E1AE5"/>
    <w:rsid w:val="0090097F"/>
    <w:rsid w:val="00976501"/>
    <w:rsid w:val="009C0268"/>
    <w:rsid w:val="00A21D8F"/>
    <w:rsid w:val="00A95935"/>
    <w:rsid w:val="00AA0A69"/>
    <w:rsid w:val="00AC6576"/>
    <w:rsid w:val="00AD2E74"/>
    <w:rsid w:val="00B03960"/>
    <w:rsid w:val="00B07870"/>
    <w:rsid w:val="00BF4649"/>
    <w:rsid w:val="00C076A1"/>
    <w:rsid w:val="00C42C38"/>
    <w:rsid w:val="00CD17E3"/>
    <w:rsid w:val="00D17C47"/>
    <w:rsid w:val="00D47163"/>
    <w:rsid w:val="00D60863"/>
    <w:rsid w:val="00E027EC"/>
    <w:rsid w:val="00E976C0"/>
    <w:rsid w:val="00E97A3D"/>
    <w:rsid w:val="00F2027C"/>
    <w:rsid w:val="00FA6E16"/>
    <w:rsid w:val="00FF4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6576"/>
    <w:pPr>
      <w:keepNext/>
      <w:keepLines/>
      <w:spacing w:before="480" w:line="276" w:lineRule="auto"/>
      <w:ind w:firstLine="567"/>
      <w:jc w:val="both"/>
      <w:outlineLvl w:val="0"/>
    </w:pPr>
    <w:rPr>
      <w:rFonts w:eastAsiaTheme="majorEastAsia" w:cstheme="majorBidi"/>
      <w:b/>
      <w:bCs/>
      <w:szCs w:val="28"/>
      <w:lang w:eastAsia="en-US"/>
    </w:rPr>
  </w:style>
  <w:style w:type="paragraph" w:styleId="2">
    <w:name w:val="heading 2"/>
    <w:basedOn w:val="a"/>
    <w:next w:val="a"/>
    <w:link w:val="20"/>
    <w:unhideWhenUsed/>
    <w:qFormat/>
    <w:rsid w:val="00AC6576"/>
    <w:pPr>
      <w:keepNext/>
      <w:keepLines/>
      <w:numPr>
        <w:ilvl w:val="1"/>
        <w:numId w:val="5"/>
      </w:numPr>
      <w:spacing w:before="200" w:line="276" w:lineRule="auto"/>
      <w:jc w:val="both"/>
      <w:outlineLvl w:val="1"/>
    </w:pPr>
    <w:rPr>
      <w:rFonts w:eastAsiaTheme="majorEastAsia" w:cstheme="majorBidi"/>
      <w:b/>
      <w:bCs/>
      <w:szCs w:val="26"/>
      <w:lang w:eastAsia="en-US"/>
    </w:rPr>
  </w:style>
  <w:style w:type="paragraph" w:styleId="3">
    <w:name w:val="heading 3"/>
    <w:basedOn w:val="a"/>
    <w:next w:val="a"/>
    <w:link w:val="30"/>
    <w:uiPriority w:val="9"/>
    <w:unhideWhenUsed/>
    <w:qFormat/>
    <w:rsid w:val="00AC6576"/>
    <w:pPr>
      <w:keepNext/>
      <w:keepLines/>
      <w:spacing w:before="200" w:line="276" w:lineRule="auto"/>
      <w:ind w:firstLine="567"/>
      <w:jc w:val="both"/>
      <w:outlineLvl w:val="2"/>
    </w:pPr>
    <w:rPr>
      <w:rFonts w:asciiTheme="majorHAnsi" w:eastAsiaTheme="majorEastAsia" w:hAnsiTheme="majorHAnsi" w:cstheme="majorBidi"/>
      <w:b/>
      <w:bCs/>
      <w:color w:val="4F81BD" w:themeColor="accent1"/>
      <w:szCs w:val="22"/>
      <w:lang w:eastAsia="en-US"/>
    </w:rPr>
  </w:style>
  <w:style w:type="paragraph" w:styleId="4">
    <w:name w:val="heading 4"/>
    <w:basedOn w:val="a"/>
    <w:next w:val="a"/>
    <w:link w:val="40"/>
    <w:uiPriority w:val="9"/>
    <w:semiHidden/>
    <w:unhideWhenUsed/>
    <w:qFormat/>
    <w:rsid w:val="00AC6576"/>
    <w:pPr>
      <w:keepNext/>
      <w:keepLines/>
      <w:spacing w:before="200" w:line="276" w:lineRule="auto"/>
      <w:ind w:firstLine="567"/>
      <w:jc w:val="both"/>
      <w:outlineLvl w:val="3"/>
    </w:pPr>
    <w:rPr>
      <w:rFonts w:asciiTheme="majorHAnsi" w:eastAsiaTheme="majorEastAsia" w:hAnsiTheme="majorHAnsi" w:cstheme="majorBidi"/>
      <w:b/>
      <w:bCs/>
      <w:i/>
      <w:i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3A0"/>
    <w:pPr>
      <w:jc w:val="center"/>
    </w:pPr>
    <w:rPr>
      <w:b/>
      <w:sz w:val="28"/>
      <w:szCs w:val="20"/>
    </w:rPr>
  </w:style>
  <w:style w:type="character" w:customStyle="1" w:styleId="a4">
    <w:name w:val="Название Знак"/>
    <w:basedOn w:val="a0"/>
    <w:link w:val="a3"/>
    <w:rsid w:val="003643A0"/>
    <w:rPr>
      <w:rFonts w:ascii="Times New Roman" w:eastAsia="Times New Roman" w:hAnsi="Times New Roman" w:cs="Times New Roman"/>
      <w:b/>
      <w:sz w:val="28"/>
      <w:szCs w:val="20"/>
      <w:lang w:eastAsia="ru-RU"/>
    </w:rPr>
  </w:style>
  <w:style w:type="paragraph" w:styleId="a5">
    <w:name w:val="List Paragraph"/>
    <w:basedOn w:val="a"/>
    <w:link w:val="a6"/>
    <w:uiPriority w:val="34"/>
    <w:qFormat/>
    <w:rsid w:val="003643A0"/>
    <w:pPr>
      <w:ind w:left="720"/>
      <w:contextualSpacing/>
    </w:pPr>
  </w:style>
  <w:style w:type="paragraph" w:customStyle="1" w:styleId="ConsPlusTitle">
    <w:name w:val="ConsPlusTitle"/>
    <w:uiPriority w:val="99"/>
    <w:rsid w:val="003643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 Знак"/>
    <w:link w:val="a8"/>
    <w:uiPriority w:val="99"/>
    <w:rsid w:val="009C0268"/>
    <w:rPr>
      <w:sz w:val="25"/>
      <w:szCs w:val="25"/>
      <w:shd w:val="clear" w:color="auto" w:fill="FFFFFF"/>
    </w:rPr>
  </w:style>
  <w:style w:type="paragraph" w:styleId="a8">
    <w:name w:val="Body Text"/>
    <w:basedOn w:val="a"/>
    <w:link w:val="a7"/>
    <w:uiPriority w:val="99"/>
    <w:rsid w:val="009C0268"/>
    <w:pPr>
      <w:widowControl w:val="0"/>
      <w:shd w:val="clear" w:color="auto" w:fill="FFFFFF"/>
      <w:spacing w:before="300" w:after="300" w:line="240" w:lineRule="atLeast"/>
      <w:ind w:hanging="500"/>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9C0268"/>
    <w:rPr>
      <w:rFonts w:ascii="Times New Roman" w:eastAsia="Times New Roman" w:hAnsi="Times New Roman" w:cs="Times New Roman"/>
      <w:sz w:val="24"/>
      <w:szCs w:val="24"/>
      <w:lang w:eastAsia="ru-RU"/>
    </w:rPr>
  </w:style>
  <w:style w:type="character" w:customStyle="1" w:styleId="21">
    <w:name w:val="Основной текст (2)_"/>
    <w:link w:val="22"/>
    <w:rsid w:val="009C0268"/>
    <w:rPr>
      <w:b/>
      <w:bCs/>
      <w:sz w:val="28"/>
      <w:szCs w:val="28"/>
      <w:shd w:val="clear" w:color="auto" w:fill="FFFFFF"/>
    </w:rPr>
  </w:style>
  <w:style w:type="paragraph" w:customStyle="1" w:styleId="22">
    <w:name w:val="Основной текст (2)"/>
    <w:basedOn w:val="a"/>
    <w:link w:val="21"/>
    <w:rsid w:val="009C0268"/>
    <w:pPr>
      <w:widowControl w:val="0"/>
      <w:shd w:val="clear" w:color="auto" w:fill="FFFFFF"/>
      <w:spacing w:after="120" w:line="240" w:lineRule="atLeast"/>
      <w:jc w:val="center"/>
    </w:pPr>
    <w:rPr>
      <w:rFonts w:asciiTheme="minorHAnsi" w:eastAsiaTheme="minorHAnsi" w:hAnsiTheme="minorHAnsi" w:cstheme="minorBidi"/>
      <w:b/>
      <w:bCs/>
      <w:sz w:val="28"/>
      <w:szCs w:val="28"/>
      <w:lang w:eastAsia="en-US"/>
    </w:rPr>
  </w:style>
  <w:style w:type="paragraph" w:customStyle="1" w:styleId="ConsPlusNormal">
    <w:name w:val="ConsPlusNormal"/>
    <w:rsid w:val="003419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lign-center">
    <w:name w:val="align-center"/>
    <w:basedOn w:val="a"/>
    <w:rsid w:val="001369A4"/>
    <w:pPr>
      <w:spacing w:before="100" w:beforeAutospacing="1" w:after="100" w:afterAutospacing="1"/>
    </w:pPr>
  </w:style>
  <w:style w:type="paragraph" w:styleId="a9">
    <w:name w:val="Normal (Web)"/>
    <w:aliases w:val="Обычный (Web),Обычный (Web)1"/>
    <w:basedOn w:val="a"/>
    <w:uiPriority w:val="99"/>
    <w:unhideWhenUsed/>
    <w:rsid w:val="001369A4"/>
    <w:pPr>
      <w:spacing w:before="100" w:beforeAutospacing="1" w:after="100" w:afterAutospacing="1"/>
    </w:pPr>
  </w:style>
  <w:style w:type="paragraph" w:styleId="aa">
    <w:name w:val="Body Text Indent"/>
    <w:basedOn w:val="a"/>
    <w:link w:val="ab"/>
    <w:unhideWhenUsed/>
    <w:rsid w:val="003A12BF"/>
    <w:pPr>
      <w:spacing w:after="120"/>
      <w:ind w:left="283"/>
    </w:pPr>
  </w:style>
  <w:style w:type="character" w:customStyle="1" w:styleId="ab">
    <w:name w:val="Основной текст с отступом Знак"/>
    <w:basedOn w:val="a0"/>
    <w:link w:val="aa"/>
    <w:rsid w:val="003A12BF"/>
    <w:rPr>
      <w:rFonts w:ascii="Times New Roman" w:eastAsia="Times New Roman" w:hAnsi="Times New Roman" w:cs="Times New Roman"/>
      <w:sz w:val="24"/>
      <w:szCs w:val="24"/>
      <w:lang w:eastAsia="ru-RU"/>
    </w:rPr>
  </w:style>
  <w:style w:type="character" w:styleId="ac">
    <w:name w:val="Hyperlink"/>
    <w:basedOn w:val="a0"/>
    <w:uiPriority w:val="99"/>
    <w:unhideWhenUsed/>
    <w:rsid w:val="00B03960"/>
    <w:rPr>
      <w:color w:val="0000FF"/>
      <w:u w:val="single"/>
    </w:rPr>
  </w:style>
  <w:style w:type="character" w:customStyle="1" w:styleId="10">
    <w:name w:val="Заголовок 1 Знак"/>
    <w:basedOn w:val="a0"/>
    <w:link w:val="1"/>
    <w:uiPriority w:val="9"/>
    <w:rsid w:val="00AC6576"/>
    <w:rPr>
      <w:rFonts w:ascii="Times New Roman" w:eastAsiaTheme="majorEastAsia" w:hAnsi="Times New Roman" w:cstheme="majorBidi"/>
      <w:b/>
      <w:bCs/>
      <w:sz w:val="24"/>
      <w:szCs w:val="28"/>
    </w:rPr>
  </w:style>
  <w:style w:type="character" w:customStyle="1" w:styleId="20">
    <w:name w:val="Заголовок 2 Знак"/>
    <w:basedOn w:val="a0"/>
    <w:link w:val="2"/>
    <w:rsid w:val="00AC6576"/>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AC6576"/>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AC6576"/>
    <w:rPr>
      <w:rFonts w:asciiTheme="majorHAnsi" w:eastAsiaTheme="majorEastAsia" w:hAnsiTheme="majorHAnsi" w:cstheme="majorBidi"/>
      <w:b/>
      <w:bCs/>
      <w:i/>
      <w:iCs/>
      <w:color w:val="4F81BD" w:themeColor="accent1"/>
      <w:sz w:val="24"/>
    </w:rPr>
  </w:style>
  <w:style w:type="character" w:styleId="ad">
    <w:name w:val="annotation reference"/>
    <w:basedOn w:val="a0"/>
    <w:uiPriority w:val="99"/>
    <w:semiHidden/>
    <w:unhideWhenUsed/>
    <w:rsid w:val="00AC6576"/>
    <w:rPr>
      <w:sz w:val="16"/>
      <w:szCs w:val="16"/>
    </w:rPr>
  </w:style>
  <w:style w:type="paragraph" w:styleId="ae">
    <w:name w:val="annotation text"/>
    <w:basedOn w:val="a"/>
    <w:link w:val="af"/>
    <w:uiPriority w:val="99"/>
    <w:semiHidden/>
    <w:unhideWhenUsed/>
    <w:rsid w:val="00AC6576"/>
    <w:pPr>
      <w:spacing w:after="200"/>
      <w:ind w:firstLine="567"/>
      <w:jc w:val="both"/>
    </w:pPr>
    <w:rPr>
      <w:rFonts w:eastAsiaTheme="minorHAnsi" w:cstheme="minorBidi"/>
      <w:sz w:val="20"/>
      <w:szCs w:val="20"/>
      <w:lang w:eastAsia="en-US"/>
    </w:rPr>
  </w:style>
  <w:style w:type="character" w:customStyle="1" w:styleId="af">
    <w:name w:val="Текст примечания Знак"/>
    <w:basedOn w:val="a0"/>
    <w:link w:val="ae"/>
    <w:uiPriority w:val="99"/>
    <w:semiHidden/>
    <w:rsid w:val="00AC6576"/>
    <w:rPr>
      <w:rFonts w:ascii="Times New Roman" w:hAnsi="Times New Roman"/>
      <w:sz w:val="20"/>
      <w:szCs w:val="20"/>
    </w:rPr>
  </w:style>
  <w:style w:type="paragraph" w:styleId="af0">
    <w:name w:val="annotation subject"/>
    <w:basedOn w:val="ae"/>
    <w:next w:val="ae"/>
    <w:link w:val="af1"/>
    <w:uiPriority w:val="99"/>
    <w:semiHidden/>
    <w:unhideWhenUsed/>
    <w:rsid w:val="00AC6576"/>
    <w:rPr>
      <w:b/>
      <w:bCs/>
    </w:rPr>
  </w:style>
  <w:style w:type="character" w:customStyle="1" w:styleId="af1">
    <w:name w:val="Тема примечания Знак"/>
    <w:basedOn w:val="af"/>
    <w:link w:val="af0"/>
    <w:uiPriority w:val="99"/>
    <w:semiHidden/>
    <w:rsid w:val="00AC6576"/>
    <w:rPr>
      <w:rFonts w:ascii="Times New Roman" w:hAnsi="Times New Roman"/>
      <w:b/>
      <w:bCs/>
      <w:sz w:val="20"/>
      <w:szCs w:val="20"/>
    </w:rPr>
  </w:style>
  <w:style w:type="paragraph" w:styleId="af2">
    <w:name w:val="Balloon Text"/>
    <w:basedOn w:val="a"/>
    <w:link w:val="af3"/>
    <w:uiPriority w:val="99"/>
    <w:semiHidden/>
    <w:unhideWhenUsed/>
    <w:rsid w:val="00AC6576"/>
    <w:pPr>
      <w:ind w:firstLine="567"/>
      <w:jc w:val="both"/>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C6576"/>
    <w:rPr>
      <w:rFonts w:ascii="Tahoma" w:hAnsi="Tahoma" w:cs="Tahoma"/>
      <w:sz w:val="16"/>
      <w:szCs w:val="16"/>
    </w:rPr>
  </w:style>
  <w:style w:type="paragraph" w:customStyle="1" w:styleId="af4">
    <w:name w:val="Название таблиц"/>
    <w:basedOn w:val="a"/>
    <w:qFormat/>
    <w:rsid w:val="00AC6576"/>
    <w:pPr>
      <w:spacing w:after="200" w:line="276" w:lineRule="auto"/>
      <w:ind w:firstLine="567"/>
      <w:jc w:val="center"/>
    </w:pPr>
    <w:rPr>
      <w:rFonts w:eastAsiaTheme="minorHAnsi" w:cstheme="minorBidi"/>
      <w:b/>
      <w:szCs w:val="22"/>
      <w:lang w:eastAsia="en-US"/>
    </w:rPr>
  </w:style>
  <w:style w:type="table" w:styleId="af5">
    <w:name w:val="Table Grid"/>
    <w:basedOn w:val="a1"/>
    <w:uiPriority w:val="59"/>
    <w:rsid w:val="00AC6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Примечание"/>
    <w:basedOn w:val="a"/>
    <w:link w:val="af7"/>
    <w:qFormat/>
    <w:rsid w:val="00AC6576"/>
    <w:pPr>
      <w:spacing w:after="200" w:line="276" w:lineRule="auto"/>
      <w:ind w:firstLine="567"/>
      <w:jc w:val="both"/>
    </w:pPr>
    <w:rPr>
      <w:rFonts w:eastAsiaTheme="minorHAnsi" w:cstheme="minorBidi"/>
      <w:sz w:val="20"/>
      <w:szCs w:val="22"/>
      <w:lang w:eastAsia="en-US"/>
    </w:rPr>
  </w:style>
  <w:style w:type="character" w:customStyle="1" w:styleId="af7">
    <w:name w:val="Примечание Знак"/>
    <w:basedOn w:val="a0"/>
    <w:link w:val="af6"/>
    <w:rsid w:val="00AC6576"/>
    <w:rPr>
      <w:rFonts w:ascii="Times New Roman" w:hAnsi="Times New Roman"/>
      <w:sz w:val="20"/>
    </w:rPr>
  </w:style>
  <w:style w:type="character" w:customStyle="1" w:styleId="apple-converted-space">
    <w:name w:val="apple-converted-space"/>
    <w:basedOn w:val="a0"/>
    <w:rsid w:val="00AC6576"/>
  </w:style>
  <w:style w:type="paragraph" w:customStyle="1" w:styleId="12">
    <w:name w:val="Без интервала1"/>
    <w:rsid w:val="00AC6576"/>
    <w:pPr>
      <w:spacing w:after="0" w:line="240" w:lineRule="auto"/>
    </w:pPr>
    <w:rPr>
      <w:rFonts w:ascii="Times New Roman" w:eastAsia="Times New Roman" w:hAnsi="Times New Roman" w:cs="Times New Roman"/>
    </w:rPr>
  </w:style>
  <w:style w:type="paragraph" w:customStyle="1" w:styleId="Standard">
    <w:name w:val="Standard"/>
    <w:rsid w:val="00AC6576"/>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AC6576"/>
  </w:style>
  <w:style w:type="paragraph" w:customStyle="1" w:styleId="Style34">
    <w:name w:val="Style34"/>
    <w:basedOn w:val="Standard"/>
    <w:rsid w:val="00AC6576"/>
  </w:style>
  <w:style w:type="paragraph" w:customStyle="1" w:styleId="Style59">
    <w:name w:val="Style59"/>
    <w:basedOn w:val="Standard"/>
    <w:rsid w:val="00AC6576"/>
  </w:style>
  <w:style w:type="character" w:customStyle="1" w:styleId="FontStyle157">
    <w:name w:val="Font Style157"/>
    <w:rsid w:val="00AC6576"/>
    <w:rPr>
      <w:rFonts w:eastAsia="Times New Roman"/>
      <w:b/>
      <w:color w:val="auto"/>
      <w:sz w:val="26"/>
      <w:lang w:val="ru-RU" w:eastAsia="zh-CN"/>
    </w:rPr>
  </w:style>
  <w:style w:type="character" w:customStyle="1" w:styleId="FontStyle158">
    <w:name w:val="Font Style158"/>
    <w:rsid w:val="00AC6576"/>
    <w:rPr>
      <w:rFonts w:eastAsia="Times New Roman"/>
      <w:color w:val="auto"/>
      <w:sz w:val="26"/>
      <w:lang w:val="ru-RU" w:eastAsia="zh-CN"/>
    </w:rPr>
  </w:style>
  <w:style w:type="paragraph" w:styleId="af8">
    <w:name w:val="Revision"/>
    <w:hidden/>
    <w:uiPriority w:val="99"/>
    <w:semiHidden/>
    <w:rsid w:val="00AC6576"/>
    <w:pPr>
      <w:spacing w:after="0" w:line="240" w:lineRule="auto"/>
    </w:pPr>
    <w:rPr>
      <w:rFonts w:ascii="Times New Roman" w:hAnsi="Times New Roman"/>
      <w:sz w:val="24"/>
    </w:rPr>
  </w:style>
  <w:style w:type="paragraph" w:customStyle="1" w:styleId="Style37">
    <w:name w:val="Style37"/>
    <w:basedOn w:val="Standard"/>
    <w:rsid w:val="00AC6576"/>
  </w:style>
  <w:style w:type="paragraph" w:customStyle="1" w:styleId="Style57">
    <w:name w:val="Style57"/>
    <w:basedOn w:val="Standard"/>
    <w:rsid w:val="00AC6576"/>
  </w:style>
  <w:style w:type="paragraph" w:customStyle="1" w:styleId="Style17">
    <w:name w:val="Style17"/>
    <w:basedOn w:val="Standard"/>
    <w:rsid w:val="00AC6576"/>
  </w:style>
  <w:style w:type="paragraph" w:customStyle="1" w:styleId="Style20">
    <w:name w:val="Style20"/>
    <w:basedOn w:val="Standard"/>
    <w:rsid w:val="00AC6576"/>
  </w:style>
  <w:style w:type="paragraph" w:customStyle="1" w:styleId="Style82">
    <w:name w:val="Style82"/>
    <w:basedOn w:val="Standard"/>
    <w:rsid w:val="00AC6576"/>
  </w:style>
  <w:style w:type="paragraph" w:customStyle="1" w:styleId="Style14">
    <w:name w:val="Style14"/>
    <w:basedOn w:val="Standard"/>
    <w:rsid w:val="00AC6576"/>
  </w:style>
  <w:style w:type="character" w:customStyle="1" w:styleId="FontStyle163">
    <w:name w:val="Font Style163"/>
    <w:rsid w:val="00AC6576"/>
    <w:rPr>
      <w:rFonts w:ascii="Times New Roman" w:hAnsi="Times New Roman"/>
      <w:sz w:val="18"/>
      <w:lang w:val="ru-RU" w:eastAsia="zh-CN"/>
    </w:rPr>
  </w:style>
  <w:style w:type="character" w:customStyle="1" w:styleId="FontStyle162">
    <w:name w:val="Font Style162"/>
    <w:rsid w:val="00AC6576"/>
    <w:rPr>
      <w:rFonts w:ascii="Times New Roman" w:hAnsi="Times New Roman"/>
      <w:b/>
      <w:sz w:val="18"/>
      <w:lang w:val="ru-RU" w:eastAsia="zh-CN"/>
    </w:rPr>
  </w:style>
  <w:style w:type="paragraph" w:customStyle="1" w:styleId="Style28">
    <w:name w:val="Style28"/>
    <w:basedOn w:val="Standard"/>
    <w:rsid w:val="00AC6576"/>
  </w:style>
  <w:style w:type="paragraph" w:customStyle="1" w:styleId="Style15">
    <w:name w:val="Style15"/>
    <w:basedOn w:val="Standard"/>
    <w:rsid w:val="00AC6576"/>
  </w:style>
  <w:style w:type="paragraph" w:customStyle="1" w:styleId="Style25">
    <w:name w:val="Style25"/>
    <w:basedOn w:val="Standard"/>
    <w:rsid w:val="00AC6576"/>
  </w:style>
  <w:style w:type="paragraph" w:styleId="af9">
    <w:name w:val="caption"/>
    <w:aliases w:val="+Название объекта"/>
    <w:basedOn w:val="a"/>
    <w:next w:val="a"/>
    <w:qFormat/>
    <w:rsid w:val="00AC6576"/>
    <w:pPr>
      <w:spacing w:after="200"/>
    </w:pPr>
    <w:rPr>
      <w:b/>
      <w:bCs/>
      <w:color w:val="4F81BD"/>
      <w:sz w:val="18"/>
      <w:szCs w:val="18"/>
      <w:lang w:eastAsia="en-US"/>
    </w:rPr>
  </w:style>
  <w:style w:type="table" w:customStyle="1" w:styleId="afa">
    <w:name w:val="Таблицы"/>
    <w:basedOn w:val="af5"/>
    <w:uiPriority w:val="99"/>
    <w:rsid w:val="00AC6576"/>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b">
    <w:name w:val="Базовый"/>
    <w:rsid w:val="00AC6576"/>
    <w:pPr>
      <w:suppressAutoHyphens/>
    </w:pPr>
    <w:rPr>
      <w:rFonts w:ascii="Calibri" w:eastAsia="Arial Unicode MS" w:hAnsi="Calibri" w:cs="Calibri"/>
      <w:color w:val="00000A"/>
    </w:rPr>
  </w:style>
  <w:style w:type="character" w:styleId="afc">
    <w:name w:val="Strong"/>
    <w:basedOn w:val="a0"/>
    <w:uiPriority w:val="22"/>
    <w:qFormat/>
    <w:rsid w:val="00AC6576"/>
    <w:rPr>
      <w:b/>
      <w:bCs/>
    </w:rPr>
  </w:style>
  <w:style w:type="paragraph" w:styleId="HTML">
    <w:name w:val="HTML Preformatted"/>
    <w:basedOn w:val="a"/>
    <w:link w:val="HTML0"/>
    <w:uiPriority w:val="99"/>
    <w:semiHidden/>
    <w:unhideWhenUsed/>
    <w:rsid w:val="00AC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C6576"/>
    <w:rPr>
      <w:rFonts w:ascii="Courier New" w:eastAsia="Times New Roman" w:hAnsi="Courier New" w:cs="Courier New"/>
      <w:sz w:val="20"/>
      <w:szCs w:val="20"/>
      <w:lang w:eastAsia="ru-RU"/>
    </w:rPr>
  </w:style>
  <w:style w:type="character" w:customStyle="1" w:styleId="blk">
    <w:name w:val="blk"/>
    <w:basedOn w:val="a0"/>
    <w:rsid w:val="00AC6576"/>
  </w:style>
  <w:style w:type="character" w:customStyle="1" w:styleId="f">
    <w:name w:val="f"/>
    <w:basedOn w:val="a0"/>
    <w:rsid w:val="00AC6576"/>
  </w:style>
  <w:style w:type="character" w:styleId="afd">
    <w:name w:val="Placeholder Text"/>
    <w:basedOn w:val="a0"/>
    <w:uiPriority w:val="99"/>
    <w:semiHidden/>
    <w:rsid w:val="00AC6576"/>
    <w:rPr>
      <w:color w:val="808080"/>
    </w:rPr>
  </w:style>
  <w:style w:type="paragraph" w:styleId="afe">
    <w:name w:val="TOC Heading"/>
    <w:basedOn w:val="1"/>
    <w:next w:val="a"/>
    <w:uiPriority w:val="39"/>
    <w:semiHidden/>
    <w:unhideWhenUsed/>
    <w:qFormat/>
    <w:rsid w:val="00AC6576"/>
    <w:pPr>
      <w:ind w:firstLine="0"/>
      <w:jc w:val="left"/>
      <w:outlineLvl w:val="9"/>
    </w:pPr>
    <w:rPr>
      <w:rFonts w:asciiTheme="majorHAnsi" w:hAnsiTheme="majorHAnsi"/>
      <w:color w:val="365F91" w:themeColor="accent1" w:themeShade="BF"/>
      <w:sz w:val="28"/>
    </w:rPr>
  </w:style>
  <w:style w:type="paragraph" w:styleId="13">
    <w:name w:val="toc 1"/>
    <w:basedOn w:val="a"/>
    <w:next w:val="a"/>
    <w:autoRedefine/>
    <w:uiPriority w:val="39"/>
    <w:unhideWhenUsed/>
    <w:rsid w:val="00AC6576"/>
    <w:pPr>
      <w:tabs>
        <w:tab w:val="left" w:pos="1100"/>
        <w:tab w:val="left" w:pos="1540"/>
        <w:tab w:val="right" w:leader="dot" w:pos="9354"/>
      </w:tabs>
      <w:spacing w:after="100"/>
      <w:ind w:firstLine="567"/>
      <w:jc w:val="both"/>
    </w:pPr>
    <w:rPr>
      <w:rFonts w:eastAsiaTheme="minorHAnsi" w:cstheme="minorBidi"/>
      <w:sz w:val="22"/>
      <w:szCs w:val="22"/>
      <w:lang w:eastAsia="en-US"/>
    </w:rPr>
  </w:style>
  <w:style w:type="paragraph" w:styleId="23">
    <w:name w:val="toc 2"/>
    <w:basedOn w:val="a"/>
    <w:next w:val="a"/>
    <w:autoRedefine/>
    <w:uiPriority w:val="39"/>
    <w:unhideWhenUsed/>
    <w:rsid w:val="00AC6576"/>
    <w:pPr>
      <w:tabs>
        <w:tab w:val="right" w:leader="dot" w:pos="9355"/>
      </w:tabs>
      <w:spacing w:after="100"/>
      <w:ind w:firstLine="567"/>
      <w:jc w:val="both"/>
    </w:pPr>
    <w:rPr>
      <w:rFonts w:eastAsiaTheme="minorHAnsi" w:cstheme="minorBidi"/>
      <w:sz w:val="22"/>
      <w:szCs w:val="22"/>
      <w:lang w:eastAsia="en-US"/>
    </w:rPr>
  </w:style>
  <w:style w:type="paragraph" w:styleId="aff">
    <w:name w:val="header"/>
    <w:basedOn w:val="a"/>
    <w:link w:val="aff0"/>
    <w:uiPriority w:val="99"/>
    <w:unhideWhenUsed/>
    <w:qFormat/>
    <w:rsid w:val="00AC6576"/>
    <w:pPr>
      <w:tabs>
        <w:tab w:val="center" w:pos="4677"/>
        <w:tab w:val="right" w:pos="9355"/>
      </w:tabs>
      <w:ind w:firstLine="567"/>
      <w:jc w:val="both"/>
    </w:pPr>
    <w:rPr>
      <w:rFonts w:eastAsiaTheme="minorHAnsi" w:cstheme="minorBidi"/>
      <w:szCs w:val="22"/>
      <w:lang w:eastAsia="en-US"/>
    </w:rPr>
  </w:style>
  <w:style w:type="character" w:customStyle="1" w:styleId="aff0">
    <w:name w:val="Верхний колонтитул Знак"/>
    <w:basedOn w:val="a0"/>
    <w:link w:val="aff"/>
    <w:uiPriority w:val="99"/>
    <w:rsid w:val="00AC6576"/>
    <w:rPr>
      <w:rFonts w:ascii="Times New Roman" w:hAnsi="Times New Roman"/>
      <w:sz w:val="24"/>
    </w:rPr>
  </w:style>
  <w:style w:type="paragraph" w:styleId="aff1">
    <w:name w:val="footer"/>
    <w:basedOn w:val="a"/>
    <w:link w:val="aff2"/>
    <w:uiPriority w:val="99"/>
    <w:unhideWhenUsed/>
    <w:rsid w:val="00AC6576"/>
    <w:pPr>
      <w:tabs>
        <w:tab w:val="center" w:pos="4677"/>
        <w:tab w:val="right" w:pos="9355"/>
      </w:tabs>
      <w:ind w:firstLine="567"/>
      <w:jc w:val="both"/>
    </w:pPr>
    <w:rPr>
      <w:rFonts w:eastAsiaTheme="minorHAnsi" w:cstheme="minorBidi"/>
      <w:szCs w:val="22"/>
      <w:lang w:eastAsia="en-US"/>
    </w:rPr>
  </w:style>
  <w:style w:type="character" w:customStyle="1" w:styleId="aff2">
    <w:name w:val="Нижний колонтитул Знак"/>
    <w:basedOn w:val="a0"/>
    <w:link w:val="aff1"/>
    <w:uiPriority w:val="99"/>
    <w:rsid w:val="00AC6576"/>
    <w:rPr>
      <w:rFonts w:ascii="Times New Roman" w:hAnsi="Times New Roman"/>
      <w:sz w:val="24"/>
    </w:rPr>
  </w:style>
  <w:style w:type="paragraph" w:customStyle="1" w:styleId="Style2">
    <w:name w:val="Style2"/>
    <w:basedOn w:val="a"/>
    <w:uiPriority w:val="99"/>
    <w:rsid w:val="00AC6576"/>
    <w:pPr>
      <w:widowControl w:val="0"/>
      <w:autoSpaceDE w:val="0"/>
      <w:autoSpaceDN w:val="0"/>
      <w:adjustRightInd w:val="0"/>
      <w:spacing w:line="235" w:lineRule="exact"/>
      <w:jc w:val="right"/>
    </w:pPr>
    <w:rPr>
      <w:rFonts w:ascii="MS Reference Sans Serif" w:hAnsi="MS Reference Sans Serif"/>
    </w:rPr>
  </w:style>
  <w:style w:type="character" w:customStyle="1" w:styleId="FontStyle23">
    <w:name w:val="Font Style23"/>
    <w:basedOn w:val="a0"/>
    <w:uiPriority w:val="99"/>
    <w:rsid w:val="00AC6576"/>
    <w:rPr>
      <w:rFonts w:ascii="MS Reference Sans Serif" w:hAnsi="MS Reference Sans Serif" w:cs="MS Reference Sans Serif"/>
      <w:sz w:val="16"/>
      <w:szCs w:val="16"/>
    </w:rPr>
  </w:style>
  <w:style w:type="paragraph" w:styleId="31">
    <w:name w:val="toc 3"/>
    <w:basedOn w:val="a"/>
    <w:next w:val="a"/>
    <w:autoRedefine/>
    <w:uiPriority w:val="39"/>
    <w:unhideWhenUsed/>
    <w:rsid w:val="00AC6576"/>
    <w:pPr>
      <w:tabs>
        <w:tab w:val="left" w:pos="1807"/>
        <w:tab w:val="right" w:leader="dot" w:pos="9354"/>
      </w:tabs>
      <w:spacing w:after="100"/>
      <w:ind w:firstLine="567"/>
      <w:jc w:val="both"/>
    </w:pPr>
    <w:rPr>
      <w:rFonts w:eastAsiaTheme="minorHAnsi" w:cstheme="minorBidi"/>
      <w:sz w:val="22"/>
      <w:szCs w:val="22"/>
      <w:lang w:eastAsia="en-US"/>
    </w:rPr>
  </w:style>
  <w:style w:type="paragraph" w:styleId="aff3">
    <w:name w:val="No Spacing"/>
    <w:aliases w:val="14Без отступа,Без отступа"/>
    <w:qFormat/>
    <w:rsid w:val="00AC6576"/>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AC6576"/>
  </w:style>
  <w:style w:type="character" w:customStyle="1" w:styleId="aff4">
    <w:name w:val="Без интервала Знак"/>
    <w:aliases w:val="14Без отступа Знак,Без отступа Знак"/>
    <w:rsid w:val="00AC6576"/>
    <w:rPr>
      <w:rFonts w:ascii="Times New Roman" w:eastAsia="Times New Roman" w:hAnsi="Times New Roman" w:cs="Times New Roman"/>
      <w:sz w:val="28"/>
      <w:szCs w:val="24"/>
    </w:rPr>
  </w:style>
  <w:style w:type="paragraph" w:customStyle="1" w:styleId="120">
    <w:name w:val="12без отступа"/>
    <w:basedOn w:val="a"/>
    <w:link w:val="121"/>
    <w:qFormat/>
    <w:rsid w:val="00AC6576"/>
    <w:rPr>
      <w:lang w:eastAsia="en-US"/>
    </w:rPr>
  </w:style>
  <w:style w:type="character" w:customStyle="1" w:styleId="121">
    <w:name w:val="без отступа12 Знак"/>
    <w:link w:val="120"/>
    <w:rsid w:val="00AC6576"/>
    <w:rPr>
      <w:rFonts w:ascii="Times New Roman" w:eastAsia="Times New Roman" w:hAnsi="Times New Roman" w:cs="Times New Roman"/>
      <w:sz w:val="24"/>
      <w:szCs w:val="24"/>
    </w:rPr>
  </w:style>
  <w:style w:type="paragraph" w:customStyle="1" w:styleId="122">
    <w:name w:val="12таблица"/>
    <w:basedOn w:val="a"/>
    <w:link w:val="123"/>
    <w:qFormat/>
    <w:rsid w:val="00AC6576"/>
    <w:rPr>
      <w:lang w:eastAsia="en-US"/>
    </w:rPr>
  </w:style>
  <w:style w:type="character" w:customStyle="1" w:styleId="123">
    <w:name w:val="12таблица Знак"/>
    <w:link w:val="122"/>
    <w:rsid w:val="00AC6576"/>
    <w:rPr>
      <w:rFonts w:ascii="Times New Roman" w:eastAsia="Times New Roman" w:hAnsi="Times New Roman" w:cs="Times New Roman"/>
      <w:sz w:val="24"/>
      <w:szCs w:val="24"/>
    </w:rPr>
  </w:style>
  <w:style w:type="paragraph" w:customStyle="1" w:styleId="24">
    <w:name w:val="Без интервала2"/>
    <w:rsid w:val="00AC6576"/>
    <w:pPr>
      <w:spacing w:after="0" w:line="240" w:lineRule="auto"/>
    </w:pPr>
    <w:rPr>
      <w:rFonts w:ascii="Calibri" w:eastAsia="Times New Roman" w:hAnsi="Calibri" w:cs="Times New Roman"/>
    </w:rPr>
  </w:style>
  <w:style w:type="paragraph" w:styleId="41">
    <w:name w:val="toc 4"/>
    <w:basedOn w:val="a"/>
    <w:next w:val="a"/>
    <w:autoRedefine/>
    <w:uiPriority w:val="39"/>
    <w:unhideWhenUsed/>
    <w:rsid w:val="00AC6576"/>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C657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C657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C657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C657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C6576"/>
    <w:pPr>
      <w:spacing w:after="100" w:line="276" w:lineRule="auto"/>
      <w:ind w:left="1760"/>
    </w:pPr>
    <w:rPr>
      <w:rFonts w:asciiTheme="minorHAnsi" w:eastAsiaTheme="minorEastAsia" w:hAnsiTheme="minorHAnsi" w:cstheme="minorBidi"/>
      <w:sz w:val="22"/>
      <w:szCs w:val="22"/>
    </w:rPr>
  </w:style>
  <w:style w:type="paragraph" w:customStyle="1" w:styleId="aff5">
    <w:name w:val="Текст новый"/>
    <w:basedOn w:val="a"/>
    <w:qFormat/>
    <w:rsid w:val="00AC6576"/>
    <w:pPr>
      <w:spacing w:after="200" w:line="276" w:lineRule="auto"/>
      <w:ind w:firstLine="709"/>
      <w:jc w:val="both"/>
    </w:pPr>
  </w:style>
  <w:style w:type="paragraph" w:customStyle="1" w:styleId="14">
    <w:name w:val="Текст 14(основной)"/>
    <w:basedOn w:val="a"/>
    <w:link w:val="140"/>
    <w:autoRedefine/>
    <w:rsid w:val="00AC6576"/>
    <w:pPr>
      <w:spacing w:line="360" w:lineRule="auto"/>
      <w:ind w:firstLine="709"/>
      <w:jc w:val="both"/>
    </w:pPr>
    <w:rPr>
      <w:sz w:val="28"/>
      <w:lang w:eastAsia="en-US"/>
    </w:rPr>
  </w:style>
  <w:style w:type="character" w:customStyle="1" w:styleId="140">
    <w:name w:val="Текст 14(основной) Знак"/>
    <w:link w:val="14"/>
    <w:rsid w:val="00AC6576"/>
    <w:rPr>
      <w:rFonts w:ascii="Times New Roman" w:eastAsia="Times New Roman" w:hAnsi="Times New Roman" w:cs="Times New Roman"/>
      <w:sz w:val="28"/>
      <w:szCs w:val="24"/>
    </w:rPr>
  </w:style>
  <w:style w:type="character" w:customStyle="1" w:styleId="124">
    <w:name w:val="Стиль 12 пт"/>
    <w:rsid w:val="00AC6576"/>
    <w:rPr>
      <w:sz w:val="24"/>
    </w:rPr>
  </w:style>
  <w:style w:type="paragraph" w:customStyle="1" w:styleId="1210">
    <w:name w:val="Стиль 12 пт1"/>
    <w:next w:val="a"/>
    <w:qFormat/>
    <w:rsid w:val="00AC6576"/>
    <w:pPr>
      <w:spacing w:after="0" w:line="240" w:lineRule="auto"/>
      <w:contextualSpacing/>
    </w:pPr>
    <w:rPr>
      <w:rFonts w:ascii="Times New Roman" w:eastAsia="Times New Roman" w:hAnsi="Times New Roman" w:cs="Times New Roman"/>
      <w:sz w:val="24"/>
      <w:szCs w:val="24"/>
      <w:lang w:eastAsia="ru-RU"/>
    </w:rPr>
  </w:style>
  <w:style w:type="character" w:customStyle="1" w:styleId="141">
    <w:name w:val="Текст 14(основной) Знак1"/>
    <w:rsid w:val="00AC6576"/>
    <w:rPr>
      <w:sz w:val="28"/>
      <w:szCs w:val="24"/>
    </w:rPr>
  </w:style>
  <w:style w:type="character" w:customStyle="1" w:styleId="142">
    <w:name w:val="Текст 14(основной) Знак Знак"/>
    <w:rsid w:val="00AC6576"/>
    <w:rPr>
      <w:sz w:val="28"/>
      <w:szCs w:val="24"/>
      <w:lang w:val="ru-RU" w:eastAsia="ru-RU" w:bidi="ar-SA"/>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
    <w:rsid w:val="00AC6576"/>
    <w:rPr>
      <w:b/>
      <w:bCs/>
      <w:sz w:val="28"/>
      <w:szCs w:val="24"/>
      <w:lang w:val="ru-RU" w:eastAsia="ru-RU" w:bidi="ar-SA"/>
    </w:rPr>
  </w:style>
  <w:style w:type="paragraph" w:customStyle="1" w:styleId="143">
    <w:name w:val="Текст 14(справа)"/>
    <w:link w:val="144"/>
    <w:rsid w:val="00AC6576"/>
    <w:pPr>
      <w:spacing w:after="0" w:line="360" w:lineRule="auto"/>
      <w:ind w:firstLine="708"/>
      <w:jc w:val="right"/>
    </w:pPr>
    <w:rPr>
      <w:rFonts w:eastAsia="Times New Roman" w:cs="Times New Roman"/>
      <w:sz w:val="28"/>
      <w:szCs w:val="24"/>
      <w:lang w:eastAsia="ru-RU"/>
    </w:rPr>
  </w:style>
  <w:style w:type="character" w:customStyle="1" w:styleId="144">
    <w:name w:val="Текст 14(справа) Знак"/>
    <w:link w:val="143"/>
    <w:rsid w:val="00AC6576"/>
    <w:rPr>
      <w:rFonts w:eastAsia="Times New Roman" w:cs="Times New Roman"/>
      <w:sz w:val="28"/>
      <w:szCs w:val="24"/>
      <w:lang w:eastAsia="ru-RU"/>
    </w:rPr>
  </w:style>
  <w:style w:type="paragraph" w:customStyle="1" w:styleId="125">
    <w:name w:val="Текст 12(таблица)"/>
    <w:basedOn w:val="a"/>
    <w:rsid w:val="00AC6576"/>
    <w:pPr>
      <w:spacing w:line="360" w:lineRule="auto"/>
      <w:ind w:firstLine="709"/>
      <w:contextualSpacing/>
      <w:jc w:val="both"/>
    </w:pPr>
    <w:rPr>
      <w:sz w:val="28"/>
    </w:rPr>
  </w:style>
  <w:style w:type="paragraph" w:customStyle="1" w:styleId="100">
    <w:name w:val="Текст 10(таблица)"/>
    <w:basedOn w:val="125"/>
    <w:rsid w:val="00AC6576"/>
    <w:pPr>
      <w:spacing w:line="240" w:lineRule="auto"/>
      <w:ind w:firstLine="0"/>
      <w:contextualSpacing w:val="0"/>
      <w:jc w:val="left"/>
    </w:pPr>
    <w:rPr>
      <w:bCs/>
      <w:sz w:val="20"/>
      <w:szCs w:val="28"/>
    </w:rPr>
  </w:style>
  <w:style w:type="paragraph" w:styleId="25">
    <w:name w:val="Body Text Indent 2"/>
    <w:basedOn w:val="a"/>
    <w:link w:val="26"/>
    <w:uiPriority w:val="99"/>
    <w:semiHidden/>
    <w:unhideWhenUsed/>
    <w:rsid w:val="00AC6576"/>
    <w:pPr>
      <w:spacing w:after="120" w:line="480" w:lineRule="auto"/>
      <w:ind w:left="283" w:firstLine="709"/>
      <w:contextualSpacing/>
      <w:jc w:val="both"/>
    </w:pPr>
    <w:rPr>
      <w:sz w:val="28"/>
      <w:lang w:eastAsia="en-US"/>
    </w:rPr>
  </w:style>
  <w:style w:type="character" w:customStyle="1" w:styleId="26">
    <w:name w:val="Основной текст с отступом 2 Знак"/>
    <w:basedOn w:val="a0"/>
    <w:link w:val="25"/>
    <w:uiPriority w:val="99"/>
    <w:semiHidden/>
    <w:rsid w:val="00AC6576"/>
    <w:rPr>
      <w:rFonts w:ascii="Times New Roman" w:eastAsia="Times New Roman" w:hAnsi="Times New Roman" w:cs="Times New Roman"/>
      <w:sz w:val="28"/>
      <w:szCs w:val="24"/>
    </w:rPr>
  </w:style>
  <w:style w:type="character" w:customStyle="1" w:styleId="27">
    <w:name w:val="Основной текст 2 Знак"/>
    <w:uiPriority w:val="99"/>
    <w:rsid w:val="00AC6576"/>
    <w:rPr>
      <w:rFonts w:ascii="Arial" w:hAnsi="Arial" w:cs="Arial" w:hint="default"/>
    </w:rPr>
  </w:style>
  <w:style w:type="paragraph" w:customStyle="1" w:styleId="145">
    <w:name w:val="Текст 14(поцентру)"/>
    <w:basedOn w:val="143"/>
    <w:link w:val="146"/>
    <w:rsid w:val="00AC6576"/>
    <w:pPr>
      <w:ind w:left="708"/>
      <w:jc w:val="center"/>
    </w:pPr>
    <w:rPr>
      <w:color w:val="000000"/>
    </w:rPr>
  </w:style>
  <w:style w:type="character" w:customStyle="1" w:styleId="146">
    <w:name w:val="Текст 14(поцентру) Знак"/>
    <w:link w:val="145"/>
    <w:rsid w:val="00AC6576"/>
    <w:rPr>
      <w:rFonts w:eastAsia="Times New Roman" w:cs="Times New Roman"/>
      <w:color w:val="000000"/>
      <w:sz w:val="28"/>
      <w:szCs w:val="24"/>
      <w:lang w:eastAsia="ru-RU"/>
    </w:rPr>
  </w:style>
  <w:style w:type="paragraph" w:customStyle="1" w:styleId="147">
    <w:name w:val="Текст 14(таблица)"/>
    <w:basedOn w:val="a"/>
    <w:autoRedefine/>
    <w:rsid w:val="00AC6576"/>
    <w:rPr>
      <w:sz w:val="28"/>
      <w:lang w:val="en-US"/>
    </w:rPr>
  </w:style>
  <w:style w:type="character" w:styleId="aff6">
    <w:name w:val="FollowedHyperlink"/>
    <w:uiPriority w:val="99"/>
    <w:semiHidden/>
    <w:unhideWhenUsed/>
    <w:rsid w:val="00AC6576"/>
    <w:rPr>
      <w:color w:val="800080"/>
      <w:u w:val="single"/>
    </w:rPr>
  </w:style>
  <w:style w:type="character" w:customStyle="1" w:styleId="148">
    <w:name w:val="Текст 14(основной) Знак Знак Знак"/>
    <w:rsid w:val="00AC6576"/>
    <w:rPr>
      <w:rFonts w:ascii="Times New Roman" w:eastAsia="Times New Roman" w:hAnsi="Times New Roman" w:cs="Times New Roman" w:hint="default"/>
      <w:sz w:val="28"/>
      <w:szCs w:val="24"/>
    </w:rPr>
  </w:style>
  <w:style w:type="character" w:customStyle="1" w:styleId="FontStyle21">
    <w:name w:val="Font Style21"/>
    <w:uiPriority w:val="99"/>
    <w:rsid w:val="00AC6576"/>
    <w:rPr>
      <w:rFonts w:ascii="Times New Roman" w:hAnsi="Times New Roman" w:cs="Times New Roman"/>
      <w:sz w:val="26"/>
      <w:szCs w:val="26"/>
    </w:rPr>
  </w:style>
  <w:style w:type="paragraph" w:customStyle="1" w:styleId="aff7">
    <w:name w:val="+Таб"/>
    <w:basedOn w:val="a"/>
    <w:link w:val="aff8"/>
    <w:qFormat/>
    <w:rsid w:val="00AC6576"/>
    <w:pPr>
      <w:jc w:val="center"/>
    </w:pPr>
    <w:rPr>
      <w:rFonts w:eastAsia="Calibri"/>
      <w:sz w:val="20"/>
      <w:szCs w:val="20"/>
      <w:lang w:eastAsia="en-US"/>
    </w:rPr>
  </w:style>
  <w:style w:type="character" w:customStyle="1" w:styleId="aff8">
    <w:name w:val="+Таб Знак"/>
    <w:basedOn w:val="a0"/>
    <w:link w:val="aff7"/>
    <w:rsid w:val="00AC6576"/>
    <w:rPr>
      <w:rFonts w:ascii="Times New Roman" w:eastAsia="Calibri" w:hAnsi="Times New Roman" w:cs="Times New Roman"/>
      <w:sz w:val="20"/>
      <w:szCs w:val="20"/>
    </w:rPr>
  </w:style>
  <w:style w:type="character" w:customStyle="1" w:styleId="a6">
    <w:name w:val="Абзац списка Знак"/>
    <w:basedOn w:val="a0"/>
    <w:link w:val="a5"/>
    <w:uiPriority w:val="34"/>
    <w:locked/>
    <w:rsid w:val="00AC6576"/>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AC6576"/>
    <w:pPr>
      <w:widowControl w:val="0"/>
      <w:spacing w:after="120" w:line="276" w:lineRule="auto"/>
      <w:ind w:firstLine="567"/>
      <w:jc w:val="both"/>
    </w:pPr>
  </w:style>
  <w:style w:type="character" w:customStyle="1" w:styleId="S0">
    <w:name w:val="S_Обычный Знак"/>
    <w:basedOn w:val="a0"/>
    <w:link w:val="S"/>
    <w:rsid w:val="00AC6576"/>
    <w:rPr>
      <w:rFonts w:ascii="Times New Roman" w:eastAsia="Times New Roman" w:hAnsi="Times New Roman" w:cs="Times New Roman"/>
      <w:sz w:val="24"/>
      <w:szCs w:val="24"/>
      <w:lang w:eastAsia="ru-RU"/>
    </w:rPr>
  </w:style>
  <w:style w:type="table" w:customStyle="1" w:styleId="60">
    <w:name w:val="Сетка таблицы6"/>
    <w:basedOn w:val="a1"/>
    <w:next w:val="af5"/>
    <w:uiPriority w:val="59"/>
    <w:rsid w:val="00AC6576"/>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аб"/>
    <w:basedOn w:val="a"/>
    <w:link w:val="affa"/>
    <w:qFormat/>
    <w:rsid w:val="00AC6576"/>
    <w:pPr>
      <w:jc w:val="center"/>
    </w:pPr>
    <w:rPr>
      <w:sz w:val="20"/>
      <w:szCs w:val="20"/>
    </w:rPr>
  </w:style>
  <w:style w:type="character" w:customStyle="1" w:styleId="affa">
    <w:name w:val="+таб Знак"/>
    <w:basedOn w:val="a0"/>
    <w:link w:val="aff9"/>
    <w:rsid w:val="00AC6576"/>
    <w:rPr>
      <w:rFonts w:ascii="Times New Roman" w:eastAsia="Times New Roman" w:hAnsi="Times New Roman" w:cs="Times New Roman"/>
      <w:sz w:val="20"/>
      <w:szCs w:val="20"/>
      <w:lang w:eastAsia="ru-RU"/>
    </w:rPr>
  </w:style>
  <w:style w:type="paragraph" w:customStyle="1" w:styleId="affb">
    <w:name w:val="+"/>
    <w:basedOn w:val="a5"/>
    <w:link w:val="affc"/>
    <w:qFormat/>
    <w:rsid w:val="00AC6576"/>
    <w:pPr>
      <w:ind w:left="57" w:hanging="57"/>
      <w:jc w:val="both"/>
    </w:pPr>
    <w:rPr>
      <w:rFonts w:eastAsia="Calibri"/>
      <w:sz w:val="26"/>
    </w:rPr>
  </w:style>
  <w:style w:type="character" w:customStyle="1" w:styleId="affc">
    <w:name w:val="+ Знак"/>
    <w:basedOn w:val="a6"/>
    <w:link w:val="affb"/>
    <w:rsid w:val="00AC6576"/>
    <w:rPr>
      <w:rFonts w:ascii="Times New Roman" w:eastAsia="Calibri"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3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6576"/>
    <w:pPr>
      <w:keepNext/>
      <w:keepLines/>
      <w:spacing w:before="480" w:line="276" w:lineRule="auto"/>
      <w:ind w:firstLine="567"/>
      <w:jc w:val="both"/>
      <w:outlineLvl w:val="0"/>
    </w:pPr>
    <w:rPr>
      <w:rFonts w:eastAsiaTheme="majorEastAsia" w:cstheme="majorBidi"/>
      <w:b/>
      <w:bCs/>
      <w:szCs w:val="28"/>
      <w:lang w:eastAsia="en-US"/>
    </w:rPr>
  </w:style>
  <w:style w:type="paragraph" w:styleId="2">
    <w:name w:val="heading 2"/>
    <w:basedOn w:val="a"/>
    <w:next w:val="a"/>
    <w:link w:val="20"/>
    <w:unhideWhenUsed/>
    <w:qFormat/>
    <w:rsid w:val="00AC6576"/>
    <w:pPr>
      <w:keepNext/>
      <w:keepLines/>
      <w:numPr>
        <w:ilvl w:val="1"/>
        <w:numId w:val="5"/>
      </w:numPr>
      <w:spacing w:before="200" w:line="276" w:lineRule="auto"/>
      <w:jc w:val="both"/>
      <w:outlineLvl w:val="1"/>
    </w:pPr>
    <w:rPr>
      <w:rFonts w:eastAsiaTheme="majorEastAsia" w:cstheme="majorBidi"/>
      <w:b/>
      <w:bCs/>
      <w:szCs w:val="26"/>
      <w:lang w:eastAsia="en-US"/>
    </w:rPr>
  </w:style>
  <w:style w:type="paragraph" w:styleId="3">
    <w:name w:val="heading 3"/>
    <w:basedOn w:val="a"/>
    <w:next w:val="a"/>
    <w:link w:val="30"/>
    <w:uiPriority w:val="9"/>
    <w:unhideWhenUsed/>
    <w:qFormat/>
    <w:rsid w:val="00AC6576"/>
    <w:pPr>
      <w:keepNext/>
      <w:keepLines/>
      <w:spacing w:before="200" w:line="276" w:lineRule="auto"/>
      <w:ind w:firstLine="567"/>
      <w:jc w:val="both"/>
      <w:outlineLvl w:val="2"/>
    </w:pPr>
    <w:rPr>
      <w:rFonts w:asciiTheme="majorHAnsi" w:eastAsiaTheme="majorEastAsia" w:hAnsiTheme="majorHAnsi" w:cstheme="majorBidi"/>
      <w:b/>
      <w:bCs/>
      <w:color w:val="4F81BD" w:themeColor="accent1"/>
      <w:szCs w:val="22"/>
      <w:lang w:eastAsia="en-US"/>
    </w:rPr>
  </w:style>
  <w:style w:type="paragraph" w:styleId="4">
    <w:name w:val="heading 4"/>
    <w:basedOn w:val="a"/>
    <w:next w:val="a"/>
    <w:link w:val="40"/>
    <w:uiPriority w:val="9"/>
    <w:semiHidden/>
    <w:unhideWhenUsed/>
    <w:qFormat/>
    <w:rsid w:val="00AC6576"/>
    <w:pPr>
      <w:keepNext/>
      <w:keepLines/>
      <w:spacing w:before="200" w:line="276" w:lineRule="auto"/>
      <w:ind w:firstLine="567"/>
      <w:jc w:val="both"/>
      <w:outlineLvl w:val="3"/>
    </w:pPr>
    <w:rPr>
      <w:rFonts w:asciiTheme="majorHAnsi" w:eastAsiaTheme="majorEastAsia" w:hAnsiTheme="majorHAnsi" w:cstheme="majorBidi"/>
      <w:b/>
      <w:bCs/>
      <w:i/>
      <w:i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3A0"/>
    <w:pPr>
      <w:jc w:val="center"/>
    </w:pPr>
    <w:rPr>
      <w:b/>
      <w:sz w:val="28"/>
      <w:szCs w:val="20"/>
    </w:rPr>
  </w:style>
  <w:style w:type="character" w:customStyle="1" w:styleId="a4">
    <w:name w:val="Название Знак"/>
    <w:basedOn w:val="a0"/>
    <w:link w:val="a3"/>
    <w:rsid w:val="003643A0"/>
    <w:rPr>
      <w:rFonts w:ascii="Times New Roman" w:eastAsia="Times New Roman" w:hAnsi="Times New Roman" w:cs="Times New Roman"/>
      <w:b/>
      <w:sz w:val="28"/>
      <w:szCs w:val="20"/>
      <w:lang w:eastAsia="ru-RU"/>
    </w:rPr>
  </w:style>
  <w:style w:type="paragraph" w:styleId="a5">
    <w:name w:val="List Paragraph"/>
    <w:basedOn w:val="a"/>
    <w:link w:val="a6"/>
    <w:uiPriority w:val="34"/>
    <w:qFormat/>
    <w:rsid w:val="003643A0"/>
    <w:pPr>
      <w:ind w:left="720"/>
      <w:contextualSpacing/>
    </w:pPr>
  </w:style>
  <w:style w:type="paragraph" w:customStyle="1" w:styleId="ConsPlusTitle">
    <w:name w:val="ConsPlusTitle"/>
    <w:uiPriority w:val="99"/>
    <w:rsid w:val="003643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 Знак"/>
    <w:link w:val="a8"/>
    <w:uiPriority w:val="99"/>
    <w:rsid w:val="009C0268"/>
    <w:rPr>
      <w:sz w:val="25"/>
      <w:szCs w:val="25"/>
      <w:shd w:val="clear" w:color="auto" w:fill="FFFFFF"/>
    </w:rPr>
  </w:style>
  <w:style w:type="paragraph" w:styleId="a8">
    <w:name w:val="Body Text"/>
    <w:basedOn w:val="a"/>
    <w:link w:val="a7"/>
    <w:uiPriority w:val="99"/>
    <w:rsid w:val="009C0268"/>
    <w:pPr>
      <w:widowControl w:val="0"/>
      <w:shd w:val="clear" w:color="auto" w:fill="FFFFFF"/>
      <w:spacing w:before="300" w:after="300" w:line="240" w:lineRule="atLeast"/>
      <w:ind w:hanging="500"/>
      <w:jc w:val="both"/>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9C0268"/>
    <w:rPr>
      <w:rFonts w:ascii="Times New Roman" w:eastAsia="Times New Roman" w:hAnsi="Times New Roman" w:cs="Times New Roman"/>
      <w:sz w:val="24"/>
      <w:szCs w:val="24"/>
      <w:lang w:eastAsia="ru-RU"/>
    </w:rPr>
  </w:style>
  <w:style w:type="character" w:customStyle="1" w:styleId="21">
    <w:name w:val="Основной текст (2)_"/>
    <w:link w:val="22"/>
    <w:rsid w:val="009C0268"/>
    <w:rPr>
      <w:b/>
      <w:bCs/>
      <w:sz w:val="28"/>
      <w:szCs w:val="28"/>
      <w:shd w:val="clear" w:color="auto" w:fill="FFFFFF"/>
    </w:rPr>
  </w:style>
  <w:style w:type="paragraph" w:customStyle="1" w:styleId="22">
    <w:name w:val="Основной текст (2)"/>
    <w:basedOn w:val="a"/>
    <w:link w:val="21"/>
    <w:rsid w:val="009C0268"/>
    <w:pPr>
      <w:widowControl w:val="0"/>
      <w:shd w:val="clear" w:color="auto" w:fill="FFFFFF"/>
      <w:spacing w:after="120" w:line="240" w:lineRule="atLeast"/>
      <w:jc w:val="center"/>
    </w:pPr>
    <w:rPr>
      <w:rFonts w:asciiTheme="minorHAnsi" w:eastAsiaTheme="minorHAnsi" w:hAnsiTheme="minorHAnsi" w:cstheme="minorBidi"/>
      <w:b/>
      <w:bCs/>
      <w:sz w:val="28"/>
      <w:szCs w:val="28"/>
      <w:lang w:eastAsia="en-US"/>
    </w:rPr>
  </w:style>
  <w:style w:type="paragraph" w:customStyle="1" w:styleId="ConsPlusNormal">
    <w:name w:val="ConsPlusNormal"/>
    <w:rsid w:val="003419D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lign-center">
    <w:name w:val="align-center"/>
    <w:basedOn w:val="a"/>
    <w:rsid w:val="001369A4"/>
    <w:pPr>
      <w:spacing w:before="100" w:beforeAutospacing="1" w:after="100" w:afterAutospacing="1"/>
    </w:pPr>
  </w:style>
  <w:style w:type="paragraph" w:styleId="a9">
    <w:name w:val="Normal (Web)"/>
    <w:aliases w:val="Обычный (Web),Обычный (Web)1"/>
    <w:basedOn w:val="a"/>
    <w:uiPriority w:val="99"/>
    <w:unhideWhenUsed/>
    <w:rsid w:val="001369A4"/>
    <w:pPr>
      <w:spacing w:before="100" w:beforeAutospacing="1" w:after="100" w:afterAutospacing="1"/>
    </w:pPr>
  </w:style>
  <w:style w:type="paragraph" w:styleId="aa">
    <w:name w:val="Body Text Indent"/>
    <w:basedOn w:val="a"/>
    <w:link w:val="ab"/>
    <w:unhideWhenUsed/>
    <w:rsid w:val="003A12BF"/>
    <w:pPr>
      <w:spacing w:after="120"/>
      <w:ind w:left="283"/>
    </w:pPr>
  </w:style>
  <w:style w:type="character" w:customStyle="1" w:styleId="ab">
    <w:name w:val="Основной текст с отступом Знак"/>
    <w:basedOn w:val="a0"/>
    <w:link w:val="aa"/>
    <w:rsid w:val="003A12BF"/>
    <w:rPr>
      <w:rFonts w:ascii="Times New Roman" w:eastAsia="Times New Roman" w:hAnsi="Times New Roman" w:cs="Times New Roman"/>
      <w:sz w:val="24"/>
      <w:szCs w:val="24"/>
      <w:lang w:eastAsia="ru-RU"/>
    </w:rPr>
  </w:style>
  <w:style w:type="character" w:styleId="ac">
    <w:name w:val="Hyperlink"/>
    <w:basedOn w:val="a0"/>
    <w:uiPriority w:val="99"/>
    <w:unhideWhenUsed/>
    <w:rsid w:val="00B03960"/>
    <w:rPr>
      <w:color w:val="0000FF"/>
      <w:u w:val="single"/>
    </w:rPr>
  </w:style>
  <w:style w:type="character" w:customStyle="1" w:styleId="10">
    <w:name w:val="Заголовок 1 Знак"/>
    <w:basedOn w:val="a0"/>
    <w:link w:val="1"/>
    <w:uiPriority w:val="9"/>
    <w:rsid w:val="00AC6576"/>
    <w:rPr>
      <w:rFonts w:ascii="Times New Roman" w:eastAsiaTheme="majorEastAsia" w:hAnsi="Times New Roman" w:cstheme="majorBidi"/>
      <w:b/>
      <w:bCs/>
      <w:sz w:val="24"/>
      <w:szCs w:val="28"/>
    </w:rPr>
  </w:style>
  <w:style w:type="character" w:customStyle="1" w:styleId="20">
    <w:name w:val="Заголовок 2 Знак"/>
    <w:basedOn w:val="a0"/>
    <w:link w:val="2"/>
    <w:rsid w:val="00AC6576"/>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AC6576"/>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AC6576"/>
    <w:rPr>
      <w:rFonts w:asciiTheme="majorHAnsi" w:eastAsiaTheme="majorEastAsia" w:hAnsiTheme="majorHAnsi" w:cstheme="majorBidi"/>
      <w:b/>
      <w:bCs/>
      <w:i/>
      <w:iCs/>
      <w:color w:val="4F81BD" w:themeColor="accent1"/>
      <w:sz w:val="24"/>
    </w:rPr>
  </w:style>
  <w:style w:type="character" w:styleId="ad">
    <w:name w:val="annotation reference"/>
    <w:basedOn w:val="a0"/>
    <w:uiPriority w:val="99"/>
    <w:semiHidden/>
    <w:unhideWhenUsed/>
    <w:rsid w:val="00AC6576"/>
    <w:rPr>
      <w:sz w:val="16"/>
      <w:szCs w:val="16"/>
    </w:rPr>
  </w:style>
  <w:style w:type="paragraph" w:styleId="ae">
    <w:name w:val="annotation text"/>
    <w:basedOn w:val="a"/>
    <w:link w:val="af"/>
    <w:uiPriority w:val="99"/>
    <w:semiHidden/>
    <w:unhideWhenUsed/>
    <w:rsid w:val="00AC6576"/>
    <w:pPr>
      <w:spacing w:after="200"/>
      <w:ind w:firstLine="567"/>
      <w:jc w:val="both"/>
    </w:pPr>
    <w:rPr>
      <w:rFonts w:eastAsiaTheme="minorHAnsi" w:cstheme="minorBidi"/>
      <w:sz w:val="20"/>
      <w:szCs w:val="20"/>
      <w:lang w:eastAsia="en-US"/>
    </w:rPr>
  </w:style>
  <w:style w:type="character" w:customStyle="1" w:styleId="af">
    <w:name w:val="Текст примечания Знак"/>
    <w:basedOn w:val="a0"/>
    <w:link w:val="ae"/>
    <w:uiPriority w:val="99"/>
    <w:semiHidden/>
    <w:rsid w:val="00AC6576"/>
    <w:rPr>
      <w:rFonts w:ascii="Times New Roman" w:hAnsi="Times New Roman"/>
      <w:sz w:val="20"/>
      <w:szCs w:val="20"/>
    </w:rPr>
  </w:style>
  <w:style w:type="paragraph" w:styleId="af0">
    <w:name w:val="annotation subject"/>
    <w:basedOn w:val="ae"/>
    <w:next w:val="ae"/>
    <w:link w:val="af1"/>
    <w:uiPriority w:val="99"/>
    <w:semiHidden/>
    <w:unhideWhenUsed/>
    <w:rsid w:val="00AC6576"/>
    <w:rPr>
      <w:b/>
      <w:bCs/>
    </w:rPr>
  </w:style>
  <w:style w:type="character" w:customStyle="1" w:styleId="af1">
    <w:name w:val="Тема примечания Знак"/>
    <w:basedOn w:val="af"/>
    <w:link w:val="af0"/>
    <w:uiPriority w:val="99"/>
    <w:semiHidden/>
    <w:rsid w:val="00AC6576"/>
    <w:rPr>
      <w:rFonts w:ascii="Times New Roman" w:hAnsi="Times New Roman"/>
      <w:b/>
      <w:bCs/>
      <w:sz w:val="20"/>
      <w:szCs w:val="20"/>
    </w:rPr>
  </w:style>
  <w:style w:type="paragraph" w:styleId="af2">
    <w:name w:val="Balloon Text"/>
    <w:basedOn w:val="a"/>
    <w:link w:val="af3"/>
    <w:uiPriority w:val="99"/>
    <w:semiHidden/>
    <w:unhideWhenUsed/>
    <w:rsid w:val="00AC6576"/>
    <w:pPr>
      <w:ind w:firstLine="567"/>
      <w:jc w:val="both"/>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C6576"/>
    <w:rPr>
      <w:rFonts w:ascii="Tahoma" w:hAnsi="Tahoma" w:cs="Tahoma"/>
      <w:sz w:val="16"/>
      <w:szCs w:val="16"/>
    </w:rPr>
  </w:style>
  <w:style w:type="paragraph" w:customStyle="1" w:styleId="af4">
    <w:name w:val="Название таблиц"/>
    <w:basedOn w:val="a"/>
    <w:qFormat/>
    <w:rsid w:val="00AC6576"/>
    <w:pPr>
      <w:spacing w:after="200" w:line="276" w:lineRule="auto"/>
      <w:ind w:firstLine="567"/>
      <w:jc w:val="center"/>
    </w:pPr>
    <w:rPr>
      <w:rFonts w:eastAsiaTheme="minorHAnsi" w:cstheme="minorBidi"/>
      <w:b/>
      <w:szCs w:val="22"/>
      <w:lang w:eastAsia="en-US"/>
    </w:rPr>
  </w:style>
  <w:style w:type="table" w:styleId="af5">
    <w:name w:val="Table Grid"/>
    <w:basedOn w:val="a1"/>
    <w:uiPriority w:val="59"/>
    <w:rsid w:val="00AC6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Примечание"/>
    <w:basedOn w:val="a"/>
    <w:link w:val="af7"/>
    <w:qFormat/>
    <w:rsid w:val="00AC6576"/>
    <w:pPr>
      <w:spacing w:after="200" w:line="276" w:lineRule="auto"/>
      <w:ind w:firstLine="567"/>
      <w:jc w:val="both"/>
    </w:pPr>
    <w:rPr>
      <w:rFonts w:eastAsiaTheme="minorHAnsi" w:cstheme="minorBidi"/>
      <w:sz w:val="20"/>
      <w:szCs w:val="22"/>
      <w:lang w:eastAsia="en-US"/>
    </w:rPr>
  </w:style>
  <w:style w:type="character" w:customStyle="1" w:styleId="af7">
    <w:name w:val="Примечание Знак"/>
    <w:basedOn w:val="a0"/>
    <w:link w:val="af6"/>
    <w:rsid w:val="00AC6576"/>
    <w:rPr>
      <w:rFonts w:ascii="Times New Roman" w:hAnsi="Times New Roman"/>
      <w:sz w:val="20"/>
    </w:rPr>
  </w:style>
  <w:style w:type="character" w:customStyle="1" w:styleId="apple-converted-space">
    <w:name w:val="apple-converted-space"/>
    <w:basedOn w:val="a0"/>
    <w:rsid w:val="00AC6576"/>
  </w:style>
  <w:style w:type="paragraph" w:customStyle="1" w:styleId="12">
    <w:name w:val="Без интервала1"/>
    <w:rsid w:val="00AC6576"/>
    <w:pPr>
      <w:spacing w:after="0" w:line="240" w:lineRule="auto"/>
    </w:pPr>
    <w:rPr>
      <w:rFonts w:ascii="Times New Roman" w:eastAsia="Times New Roman" w:hAnsi="Times New Roman" w:cs="Times New Roman"/>
    </w:rPr>
  </w:style>
  <w:style w:type="paragraph" w:customStyle="1" w:styleId="Standard">
    <w:name w:val="Standard"/>
    <w:rsid w:val="00AC6576"/>
    <w:pPr>
      <w:widowControl w:val="0"/>
      <w:suppressAutoHyphens/>
      <w:autoSpaceDE w:val="0"/>
      <w:autoSpaceDN w:val="0"/>
      <w:spacing w:after="0" w:line="240" w:lineRule="auto"/>
      <w:textAlignment w:val="baseline"/>
    </w:pPr>
    <w:rPr>
      <w:rFonts w:ascii="Times New Roman" w:eastAsia="Arial Unicode MS" w:hAnsi="Times New Roman" w:cs="Times New Roman"/>
      <w:kern w:val="3"/>
      <w:sz w:val="24"/>
      <w:szCs w:val="24"/>
      <w:lang w:eastAsia="zh-CN" w:bidi="hi-IN"/>
    </w:rPr>
  </w:style>
  <w:style w:type="paragraph" w:customStyle="1" w:styleId="Style8">
    <w:name w:val="Style8"/>
    <w:basedOn w:val="Standard"/>
    <w:rsid w:val="00AC6576"/>
  </w:style>
  <w:style w:type="paragraph" w:customStyle="1" w:styleId="Style34">
    <w:name w:val="Style34"/>
    <w:basedOn w:val="Standard"/>
    <w:rsid w:val="00AC6576"/>
  </w:style>
  <w:style w:type="paragraph" w:customStyle="1" w:styleId="Style59">
    <w:name w:val="Style59"/>
    <w:basedOn w:val="Standard"/>
    <w:rsid w:val="00AC6576"/>
  </w:style>
  <w:style w:type="character" w:customStyle="1" w:styleId="FontStyle157">
    <w:name w:val="Font Style157"/>
    <w:rsid w:val="00AC6576"/>
    <w:rPr>
      <w:rFonts w:eastAsia="Times New Roman"/>
      <w:b/>
      <w:color w:val="auto"/>
      <w:sz w:val="26"/>
      <w:lang w:val="ru-RU" w:eastAsia="zh-CN"/>
    </w:rPr>
  </w:style>
  <w:style w:type="character" w:customStyle="1" w:styleId="FontStyle158">
    <w:name w:val="Font Style158"/>
    <w:rsid w:val="00AC6576"/>
    <w:rPr>
      <w:rFonts w:eastAsia="Times New Roman"/>
      <w:color w:val="auto"/>
      <w:sz w:val="26"/>
      <w:lang w:val="ru-RU" w:eastAsia="zh-CN"/>
    </w:rPr>
  </w:style>
  <w:style w:type="paragraph" w:styleId="af8">
    <w:name w:val="Revision"/>
    <w:hidden/>
    <w:uiPriority w:val="99"/>
    <w:semiHidden/>
    <w:rsid w:val="00AC6576"/>
    <w:pPr>
      <w:spacing w:after="0" w:line="240" w:lineRule="auto"/>
    </w:pPr>
    <w:rPr>
      <w:rFonts w:ascii="Times New Roman" w:hAnsi="Times New Roman"/>
      <w:sz w:val="24"/>
    </w:rPr>
  </w:style>
  <w:style w:type="paragraph" w:customStyle="1" w:styleId="Style37">
    <w:name w:val="Style37"/>
    <w:basedOn w:val="Standard"/>
    <w:rsid w:val="00AC6576"/>
  </w:style>
  <w:style w:type="paragraph" w:customStyle="1" w:styleId="Style57">
    <w:name w:val="Style57"/>
    <w:basedOn w:val="Standard"/>
    <w:rsid w:val="00AC6576"/>
  </w:style>
  <w:style w:type="paragraph" w:customStyle="1" w:styleId="Style17">
    <w:name w:val="Style17"/>
    <w:basedOn w:val="Standard"/>
    <w:rsid w:val="00AC6576"/>
  </w:style>
  <w:style w:type="paragraph" w:customStyle="1" w:styleId="Style20">
    <w:name w:val="Style20"/>
    <w:basedOn w:val="Standard"/>
    <w:rsid w:val="00AC6576"/>
  </w:style>
  <w:style w:type="paragraph" w:customStyle="1" w:styleId="Style82">
    <w:name w:val="Style82"/>
    <w:basedOn w:val="Standard"/>
    <w:rsid w:val="00AC6576"/>
  </w:style>
  <w:style w:type="paragraph" w:customStyle="1" w:styleId="Style14">
    <w:name w:val="Style14"/>
    <w:basedOn w:val="Standard"/>
    <w:rsid w:val="00AC6576"/>
  </w:style>
  <w:style w:type="character" w:customStyle="1" w:styleId="FontStyle163">
    <w:name w:val="Font Style163"/>
    <w:rsid w:val="00AC6576"/>
    <w:rPr>
      <w:rFonts w:ascii="Times New Roman" w:hAnsi="Times New Roman"/>
      <w:sz w:val="18"/>
      <w:lang w:val="ru-RU" w:eastAsia="zh-CN"/>
    </w:rPr>
  </w:style>
  <w:style w:type="character" w:customStyle="1" w:styleId="FontStyle162">
    <w:name w:val="Font Style162"/>
    <w:rsid w:val="00AC6576"/>
    <w:rPr>
      <w:rFonts w:ascii="Times New Roman" w:hAnsi="Times New Roman"/>
      <w:b/>
      <w:sz w:val="18"/>
      <w:lang w:val="ru-RU" w:eastAsia="zh-CN"/>
    </w:rPr>
  </w:style>
  <w:style w:type="paragraph" w:customStyle="1" w:styleId="Style28">
    <w:name w:val="Style28"/>
    <w:basedOn w:val="Standard"/>
    <w:rsid w:val="00AC6576"/>
  </w:style>
  <w:style w:type="paragraph" w:customStyle="1" w:styleId="Style15">
    <w:name w:val="Style15"/>
    <w:basedOn w:val="Standard"/>
    <w:rsid w:val="00AC6576"/>
  </w:style>
  <w:style w:type="paragraph" w:customStyle="1" w:styleId="Style25">
    <w:name w:val="Style25"/>
    <w:basedOn w:val="Standard"/>
    <w:rsid w:val="00AC6576"/>
  </w:style>
  <w:style w:type="paragraph" w:styleId="af9">
    <w:name w:val="caption"/>
    <w:aliases w:val="+Название объекта"/>
    <w:basedOn w:val="a"/>
    <w:next w:val="a"/>
    <w:qFormat/>
    <w:rsid w:val="00AC6576"/>
    <w:pPr>
      <w:spacing w:after="200"/>
    </w:pPr>
    <w:rPr>
      <w:b/>
      <w:bCs/>
      <w:color w:val="4F81BD"/>
      <w:sz w:val="18"/>
      <w:szCs w:val="18"/>
      <w:lang w:eastAsia="en-US"/>
    </w:rPr>
  </w:style>
  <w:style w:type="table" w:customStyle="1" w:styleId="afa">
    <w:name w:val="Таблицы"/>
    <w:basedOn w:val="af5"/>
    <w:uiPriority w:val="99"/>
    <w:rsid w:val="00AC6576"/>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afb">
    <w:name w:val="Базовый"/>
    <w:rsid w:val="00AC6576"/>
    <w:pPr>
      <w:suppressAutoHyphens/>
    </w:pPr>
    <w:rPr>
      <w:rFonts w:ascii="Calibri" w:eastAsia="Arial Unicode MS" w:hAnsi="Calibri" w:cs="Calibri"/>
      <w:color w:val="00000A"/>
    </w:rPr>
  </w:style>
  <w:style w:type="character" w:styleId="afc">
    <w:name w:val="Strong"/>
    <w:basedOn w:val="a0"/>
    <w:uiPriority w:val="22"/>
    <w:qFormat/>
    <w:rsid w:val="00AC6576"/>
    <w:rPr>
      <w:b/>
      <w:bCs/>
    </w:rPr>
  </w:style>
  <w:style w:type="paragraph" w:styleId="HTML">
    <w:name w:val="HTML Preformatted"/>
    <w:basedOn w:val="a"/>
    <w:link w:val="HTML0"/>
    <w:uiPriority w:val="99"/>
    <w:semiHidden/>
    <w:unhideWhenUsed/>
    <w:rsid w:val="00AC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C6576"/>
    <w:rPr>
      <w:rFonts w:ascii="Courier New" w:eastAsia="Times New Roman" w:hAnsi="Courier New" w:cs="Courier New"/>
      <w:sz w:val="20"/>
      <w:szCs w:val="20"/>
      <w:lang w:eastAsia="ru-RU"/>
    </w:rPr>
  </w:style>
  <w:style w:type="character" w:customStyle="1" w:styleId="blk">
    <w:name w:val="blk"/>
    <w:basedOn w:val="a0"/>
    <w:rsid w:val="00AC6576"/>
  </w:style>
  <w:style w:type="character" w:customStyle="1" w:styleId="f">
    <w:name w:val="f"/>
    <w:basedOn w:val="a0"/>
    <w:rsid w:val="00AC6576"/>
  </w:style>
  <w:style w:type="character" w:styleId="afd">
    <w:name w:val="Placeholder Text"/>
    <w:basedOn w:val="a0"/>
    <w:uiPriority w:val="99"/>
    <w:semiHidden/>
    <w:rsid w:val="00AC6576"/>
    <w:rPr>
      <w:color w:val="808080"/>
    </w:rPr>
  </w:style>
  <w:style w:type="paragraph" w:styleId="afe">
    <w:name w:val="TOC Heading"/>
    <w:basedOn w:val="1"/>
    <w:next w:val="a"/>
    <w:uiPriority w:val="39"/>
    <w:semiHidden/>
    <w:unhideWhenUsed/>
    <w:qFormat/>
    <w:rsid w:val="00AC6576"/>
    <w:pPr>
      <w:ind w:firstLine="0"/>
      <w:jc w:val="left"/>
      <w:outlineLvl w:val="9"/>
    </w:pPr>
    <w:rPr>
      <w:rFonts w:asciiTheme="majorHAnsi" w:hAnsiTheme="majorHAnsi"/>
      <w:color w:val="365F91" w:themeColor="accent1" w:themeShade="BF"/>
      <w:sz w:val="28"/>
    </w:rPr>
  </w:style>
  <w:style w:type="paragraph" w:styleId="13">
    <w:name w:val="toc 1"/>
    <w:basedOn w:val="a"/>
    <w:next w:val="a"/>
    <w:autoRedefine/>
    <w:uiPriority w:val="39"/>
    <w:unhideWhenUsed/>
    <w:rsid w:val="00AC6576"/>
    <w:pPr>
      <w:tabs>
        <w:tab w:val="left" w:pos="1100"/>
        <w:tab w:val="left" w:pos="1540"/>
        <w:tab w:val="right" w:leader="dot" w:pos="9354"/>
      </w:tabs>
      <w:spacing w:after="100"/>
      <w:ind w:firstLine="567"/>
      <w:jc w:val="both"/>
    </w:pPr>
    <w:rPr>
      <w:rFonts w:eastAsiaTheme="minorHAnsi" w:cstheme="minorBidi"/>
      <w:sz w:val="22"/>
      <w:szCs w:val="22"/>
      <w:lang w:eastAsia="en-US"/>
    </w:rPr>
  </w:style>
  <w:style w:type="paragraph" w:styleId="23">
    <w:name w:val="toc 2"/>
    <w:basedOn w:val="a"/>
    <w:next w:val="a"/>
    <w:autoRedefine/>
    <w:uiPriority w:val="39"/>
    <w:unhideWhenUsed/>
    <w:rsid w:val="00AC6576"/>
    <w:pPr>
      <w:tabs>
        <w:tab w:val="right" w:leader="dot" w:pos="9355"/>
      </w:tabs>
      <w:spacing w:after="100"/>
      <w:ind w:firstLine="567"/>
      <w:jc w:val="both"/>
    </w:pPr>
    <w:rPr>
      <w:rFonts w:eastAsiaTheme="minorHAnsi" w:cstheme="minorBidi"/>
      <w:sz w:val="22"/>
      <w:szCs w:val="22"/>
      <w:lang w:eastAsia="en-US"/>
    </w:rPr>
  </w:style>
  <w:style w:type="paragraph" w:styleId="aff">
    <w:name w:val="header"/>
    <w:basedOn w:val="a"/>
    <w:link w:val="aff0"/>
    <w:uiPriority w:val="99"/>
    <w:unhideWhenUsed/>
    <w:qFormat/>
    <w:rsid w:val="00AC6576"/>
    <w:pPr>
      <w:tabs>
        <w:tab w:val="center" w:pos="4677"/>
        <w:tab w:val="right" w:pos="9355"/>
      </w:tabs>
      <w:ind w:firstLine="567"/>
      <w:jc w:val="both"/>
    </w:pPr>
    <w:rPr>
      <w:rFonts w:eastAsiaTheme="minorHAnsi" w:cstheme="minorBidi"/>
      <w:szCs w:val="22"/>
      <w:lang w:eastAsia="en-US"/>
    </w:rPr>
  </w:style>
  <w:style w:type="character" w:customStyle="1" w:styleId="aff0">
    <w:name w:val="Верхний колонтитул Знак"/>
    <w:basedOn w:val="a0"/>
    <w:link w:val="aff"/>
    <w:uiPriority w:val="99"/>
    <w:rsid w:val="00AC6576"/>
    <w:rPr>
      <w:rFonts w:ascii="Times New Roman" w:hAnsi="Times New Roman"/>
      <w:sz w:val="24"/>
    </w:rPr>
  </w:style>
  <w:style w:type="paragraph" w:styleId="aff1">
    <w:name w:val="footer"/>
    <w:basedOn w:val="a"/>
    <w:link w:val="aff2"/>
    <w:uiPriority w:val="99"/>
    <w:unhideWhenUsed/>
    <w:rsid w:val="00AC6576"/>
    <w:pPr>
      <w:tabs>
        <w:tab w:val="center" w:pos="4677"/>
        <w:tab w:val="right" w:pos="9355"/>
      </w:tabs>
      <w:ind w:firstLine="567"/>
      <w:jc w:val="both"/>
    </w:pPr>
    <w:rPr>
      <w:rFonts w:eastAsiaTheme="minorHAnsi" w:cstheme="minorBidi"/>
      <w:szCs w:val="22"/>
      <w:lang w:eastAsia="en-US"/>
    </w:rPr>
  </w:style>
  <w:style w:type="character" w:customStyle="1" w:styleId="aff2">
    <w:name w:val="Нижний колонтитул Знак"/>
    <w:basedOn w:val="a0"/>
    <w:link w:val="aff1"/>
    <w:uiPriority w:val="99"/>
    <w:rsid w:val="00AC6576"/>
    <w:rPr>
      <w:rFonts w:ascii="Times New Roman" w:hAnsi="Times New Roman"/>
      <w:sz w:val="24"/>
    </w:rPr>
  </w:style>
  <w:style w:type="paragraph" w:customStyle="1" w:styleId="Style2">
    <w:name w:val="Style2"/>
    <w:basedOn w:val="a"/>
    <w:uiPriority w:val="99"/>
    <w:rsid w:val="00AC6576"/>
    <w:pPr>
      <w:widowControl w:val="0"/>
      <w:autoSpaceDE w:val="0"/>
      <w:autoSpaceDN w:val="0"/>
      <w:adjustRightInd w:val="0"/>
      <w:spacing w:line="235" w:lineRule="exact"/>
      <w:jc w:val="right"/>
    </w:pPr>
    <w:rPr>
      <w:rFonts w:ascii="MS Reference Sans Serif" w:hAnsi="MS Reference Sans Serif"/>
    </w:rPr>
  </w:style>
  <w:style w:type="character" w:customStyle="1" w:styleId="FontStyle23">
    <w:name w:val="Font Style23"/>
    <w:basedOn w:val="a0"/>
    <w:uiPriority w:val="99"/>
    <w:rsid w:val="00AC6576"/>
    <w:rPr>
      <w:rFonts w:ascii="MS Reference Sans Serif" w:hAnsi="MS Reference Sans Serif" w:cs="MS Reference Sans Serif"/>
      <w:sz w:val="16"/>
      <w:szCs w:val="16"/>
    </w:rPr>
  </w:style>
  <w:style w:type="paragraph" w:styleId="31">
    <w:name w:val="toc 3"/>
    <w:basedOn w:val="a"/>
    <w:next w:val="a"/>
    <w:autoRedefine/>
    <w:uiPriority w:val="39"/>
    <w:unhideWhenUsed/>
    <w:rsid w:val="00AC6576"/>
    <w:pPr>
      <w:tabs>
        <w:tab w:val="left" w:pos="1807"/>
        <w:tab w:val="right" w:leader="dot" w:pos="9354"/>
      </w:tabs>
      <w:spacing w:after="100"/>
      <w:ind w:firstLine="567"/>
      <w:jc w:val="both"/>
    </w:pPr>
    <w:rPr>
      <w:rFonts w:eastAsiaTheme="minorHAnsi" w:cstheme="minorBidi"/>
      <w:sz w:val="22"/>
      <w:szCs w:val="22"/>
      <w:lang w:eastAsia="en-US"/>
    </w:rPr>
  </w:style>
  <w:style w:type="paragraph" w:styleId="aff3">
    <w:name w:val="No Spacing"/>
    <w:aliases w:val="14Без отступа,Без отступа"/>
    <w:qFormat/>
    <w:rsid w:val="00AC6576"/>
    <w:pPr>
      <w:spacing w:after="0" w:line="240" w:lineRule="auto"/>
    </w:pPr>
    <w:rPr>
      <w:rFonts w:ascii="Times New Roman" w:eastAsia="Times New Roman" w:hAnsi="Times New Roman" w:cs="Times New Roman"/>
      <w:sz w:val="24"/>
      <w:szCs w:val="24"/>
      <w:lang w:eastAsia="ru-RU"/>
    </w:rPr>
  </w:style>
  <w:style w:type="character" w:customStyle="1" w:styleId="system-pagebreak">
    <w:name w:val="system-pagebreak"/>
    <w:basedOn w:val="a0"/>
    <w:rsid w:val="00AC6576"/>
  </w:style>
  <w:style w:type="character" w:customStyle="1" w:styleId="aff4">
    <w:name w:val="Без интервала Знак"/>
    <w:aliases w:val="14Без отступа Знак,Без отступа Знак"/>
    <w:rsid w:val="00AC6576"/>
    <w:rPr>
      <w:rFonts w:ascii="Times New Roman" w:eastAsia="Times New Roman" w:hAnsi="Times New Roman" w:cs="Times New Roman"/>
      <w:sz w:val="28"/>
      <w:szCs w:val="24"/>
    </w:rPr>
  </w:style>
  <w:style w:type="paragraph" w:customStyle="1" w:styleId="120">
    <w:name w:val="12без отступа"/>
    <w:basedOn w:val="a"/>
    <w:link w:val="121"/>
    <w:qFormat/>
    <w:rsid w:val="00AC6576"/>
    <w:rPr>
      <w:lang w:eastAsia="en-US"/>
    </w:rPr>
  </w:style>
  <w:style w:type="character" w:customStyle="1" w:styleId="121">
    <w:name w:val="без отступа12 Знак"/>
    <w:link w:val="120"/>
    <w:rsid w:val="00AC6576"/>
    <w:rPr>
      <w:rFonts w:ascii="Times New Roman" w:eastAsia="Times New Roman" w:hAnsi="Times New Roman" w:cs="Times New Roman"/>
      <w:sz w:val="24"/>
      <w:szCs w:val="24"/>
    </w:rPr>
  </w:style>
  <w:style w:type="paragraph" w:customStyle="1" w:styleId="122">
    <w:name w:val="12таблица"/>
    <w:basedOn w:val="a"/>
    <w:link w:val="123"/>
    <w:qFormat/>
    <w:rsid w:val="00AC6576"/>
    <w:rPr>
      <w:lang w:eastAsia="en-US"/>
    </w:rPr>
  </w:style>
  <w:style w:type="character" w:customStyle="1" w:styleId="123">
    <w:name w:val="12таблица Знак"/>
    <w:link w:val="122"/>
    <w:rsid w:val="00AC6576"/>
    <w:rPr>
      <w:rFonts w:ascii="Times New Roman" w:eastAsia="Times New Roman" w:hAnsi="Times New Roman" w:cs="Times New Roman"/>
      <w:sz w:val="24"/>
      <w:szCs w:val="24"/>
    </w:rPr>
  </w:style>
  <w:style w:type="paragraph" w:customStyle="1" w:styleId="24">
    <w:name w:val="Без интервала2"/>
    <w:rsid w:val="00AC6576"/>
    <w:pPr>
      <w:spacing w:after="0" w:line="240" w:lineRule="auto"/>
    </w:pPr>
    <w:rPr>
      <w:rFonts w:ascii="Calibri" w:eastAsia="Times New Roman" w:hAnsi="Calibri" w:cs="Times New Roman"/>
    </w:rPr>
  </w:style>
  <w:style w:type="paragraph" w:styleId="41">
    <w:name w:val="toc 4"/>
    <w:basedOn w:val="a"/>
    <w:next w:val="a"/>
    <w:autoRedefine/>
    <w:uiPriority w:val="39"/>
    <w:unhideWhenUsed/>
    <w:rsid w:val="00AC6576"/>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AC657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C657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C657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C657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C6576"/>
    <w:pPr>
      <w:spacing w:after="100" w:line="276" w:lineRule="auto"/>
      <w:ind w:left="1760"/>
    </w:pPr>
    <w:rPr>
      <w:rFonts w:asciiTheme="minorHAnsi" w:eastAsiaTheme="minorEastAsia" w:hAnsiTheme="minorHAnsi" w:cstheme="minorBidi"/>
      <w:sz w:val="22"/>
      <w:szCs w:val="22"/>
    </w:rPr>
  </w:style>
  <w:style w:type="paragraph" w:customStyle="1" w:styleId="aff5">
    <w:name w:val="Текст новый"/>
    <w:basedOn w:val="a"/>
    <w:qFormat/>
    <w:rsid w:val="00AC6576"/>
    <w:pPr>
      <w:spacing w:after="200" w:line="276" w:lineRule="auto"/>
      <w:ind w:firstLine="709"/>
      <w:jc w:val="both"/>
    </w:pPr>
  </w:style>
  <w:style w:type="paragraph" w:customStyle="1" w:styleId="14">
    <w:name w:val="Текст 14(основной)"/>
    <w:basedOn w:val="a"/>
    <w:link w:val="140"/>
    <w:autoRedefine/>
    <w:rsid w:val="00AC6576"/>
    <w:pPr>
      <w:spacing w:line="360" w:lineRule="auto"/>
      <w:ind w:firstLine="709"/>
      <w:jc w:val="both"/>
    </w:pPr>
    <w:rPr>
      <w:sz w:val="28"/>
      <w:lang w:eastAsia="en-US"/>
    </w:rPr>
  </w:style>
  <w:style w:type="character" w:customStyle="1" w:styleId="140">
    <w:name w:val="Текст 14(основной) Знак"/>
    <w:link w:val="14"/>
    <w:rsid w:val="00AC6576"/>
    <w:rPr>
      <w:rFonts w:ascii="Times New Roman" w:eastAsia="Times New Roman" w:hAnsi="Times New Roman" w:cs="Times New Roman"/>
      <w:sz w:val="28"/>
      <w:szCs w:val="24"/>
    </w:rPr>
  </w:style>
  <w:style w:type="character" w:customStyle="1" w:styleId="124">
    <w:name w:val="Стиль 12 пт"/>
    <w:rsid w:val="00AC6576"/>
    <w:rPr>
      <w:sz w:val="24"/>
    </w:rPr>
  </w:style>
  <w:style w:type="paragraph" w:customStyle="1" w:styleId="1210">
    <w:name w:val="Стиль 12 пт1"/>
    <w:next w:val="a"/>
    <w:qFormat/>
    <w:rsid w:val="00AC6576"/>
    <w:pPr>
      <w:spacing w:after="0" w:line="240" w:lineRule="auto"/>
      <w:contextualSpacing/>
    </w:pPr>
    <w:rPr>
      <w:rFonts w:ascii="Times New Roman" w:eastAsia="Times New Roman" w:hAnsi="Times New Roman" w:cs="Times New Roman"/>
      <w:sz w:val="24"/>
      <w:szCs w:val="24"/>
      <w:lang w:eastAsia="ru-RU"/>
    </w:rPr>
  </w:style>
  <w:style w:type="character" w:customStyle="1" w:styleId="141">
    <w:name w:val="Текст 14(основной) Знак1"/>
    <w:rsid w:val="00AC6576"/>
    <w:rPr>
      <w:sz w:val="28"/>
      <w:szCs w:val="24"/>
    </w:rPr>
  </w:style>
  <w:style w:type="character" w:customStyle="1" w:styleId="142">
    <w:name w:val="Текст 14(основной) Знак Знак"/>
    <w:rsid w:val="00AC6576"/>
    <w:rPr>
      <w:sz w:val="28"/>
      <w:szCs w:val="24"/>
      <w:lang w:val="ru-RU" w:eastAsia="ru-RU" w:bidi="ar-SA"/>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
    <w:rsid w:val="00AC6576"/>
    <w:rPr>
      <w:b/>
      <w:bCs/>
      <w:sz w:val="28"/>
      <w:szCs w:val="24"/>
      <w:lang w:val="ru-RU" w:eastAsia="ru-RU" w:bidi="ar-SA"/>
    </w:rPr>
  </w:style>
  <w:style w:type="paragraph" w:customStyle="1" w:styleId="143">
    <w:name w:val="Текст 14(справа)"/>
    <w:link w:val="144"/>
    <w:rsid w:val="00AC6576"/>
    <w:pPr>
      <w:spacing w:after="0" w:line="360" w:lineRule="auto"/>
      <w:ind w:firstLine="708"/>
      <w:jc w:val="right"/>
    </w:pPr>
    <w:rPr>
      <w:rFonts w:eastAsia="Times New Roman" w:cs="Times New Roman"/>
      <w:sz w:val="28"/>
      <w:szCs w:val="24"/>
      <w:lang w:eastAsia="ru-RU"/>
    </w:rPr>
  </w:style>
  <w:style w:type="character" w:customStyle="1" w:styleId="144">
    <w:name w:val="Текст 14(справа) Знак"/>
    <w:link w:val="143"/>
    <w:rsid w:val="00AC6576"/>
    <w:rPr>
      <w:rFonts w:eastAsia="Times New Roman" w:cs="Times New Roman"/>
      <w:sz w:val="28"/>
      <w:szCs w:val="24"/>
      <w:lang w:eastAsia="ru-RU"/>
    </w:rPr>
  </w:style>
  <w:style w:type="paragraph" w:customStyle="1" w:styleId="125">
    <w:name w:val="Текст 12(таблица)"/>
    <w:basedOn w:val="a"/>
    <w:rsid w:val="00AC6576"/>
    <w:pPr>
      <w:spacing w:line="360" w:lineRule="auto"/>
      <w:ind w:firstLine="709"/>
      <w:contextualSpacing/>
      <w:jc w:val="both"/>
    </w:pPr>
    <w:rPr>
      <w:sz w:val="28"/>
    </w:rPr>
  </w:style>
  <w:style w:type="paragraph" w:customStyle="1" w:styleId="100">
    <w:name w:val="Текст 10(таблица)"/>
    <w:basedOn w:val="125"/>
    <w:rsid w:val="00AC6576"/>
    <w:pPr>
      <w:spacing w:line="240" w:lineRule="auto"/>
      <w:ind w:firstLine="0"/>
      <w:contextualSpacing w:val="0"/>
      <w:jc w:val="left"/>
    </w:pPr>
    <w:rPr>
      <w:bCs/>
      <w:sz w:val="20"/>
      <w:szCs w:val="28"/>
    </w:rPr>
  </w:style>
  <w:style w:type="paragraph" w:styleId="25">
    <w:name w:val="Body Text Indent 2"/>
    <w:basedOn w:val="a"/>
    <w:link w:val="26"/>
    <w:uiPriority w:val="99"/>
    <w:semiHidden/>
    <w:unhideWhenUsed/>
    <w:rsid w:val="00AC6576"/>
    <w:pPr>
      <w:spacing w:after="120" w:line="480" w:lineRule="auto"/>
      <w:ind w:left="283" w:firstLine="709"/>
      <w:contextualSpacing/>
      <w:jc w:val="both"/>
    </w:pPr>
    <w:rPr>
      <w:sz w:val="28"/>
      <w:lang w:eastAsia="en-US"/>
    </w:rPr>
  </w:style>
  <w:style w:type="character" w:customStyle="1" w:styleId="26">
    <w:name w:val="Основной текст с отступом 2 Знак"/>
    <w:basedOn w:val="a0"/>
    <w:link w:val="25"/>
    <w:uiPriority w:val="99"/>
    <w:semiHidden/>
    <w:rsid w:val="00AC6576"/>
    <w:rPr>
      <w:rFonts w:ascii="Times New Roman" w:eastAsia="Times New Roman" w:hAnsi="Times New Roman" w:cs="Times New Roman"/>
      <w:sz w:val="28"/>
      <w:szCs w:val="24"/>
    </w:rPr>
  </w:style>
  <w:style w:type="character" w:customStyle="1" w:styleId="27">
    <w:name w:val="Основной текст 2 Знак"/>
    <w:uiPriority w:val="99"/>
    <w:rsid w:val="00AC6576"/>
    <w:rPr>
      <w:rFonts w:ascii="Arial" w:hAnsi="Arial" w:cs="Arial" w:hint="default"/>
    </w:rPr>
  </w:style>
  <w:style w:type="paragraph" w:customStyle="1" w:styleId="145">
    <w:name w:val="Текст 14(поцентру)"/>
    <w:basedOn w:val="143"/>
    <w:link w:val="146"/>
    <w:rsid w:val="00AC6576"/>
    <w:pPr>
      <w:ind w:left="708"/>
      <w:jc w:val="center"/>
    </w:pPr>
    <w:rPr>
      <w:color w:val="000000"/>
    </w:rPr>
  </w:style>
  <w:style w:type="character" w:customStyle="1" w:styleId="146">
    <w:name w:val="Текст 14(поцентру) Знак"/>
    <w:link w:val="145"/>
    <w:rsid w:val="00AC6576"/>
    <w:rPr>
      <w:rFonts w:eastAsia="Times New Roman" w:cs="Times New Roman"/>
      <w:color w:val="000000"/>
      <w:sz w:val="28"/>
      <w:szCs w:val="24"/>
      <w:lang w:eastAsia="ru-RU"/>
    </w:rPr>
  </w:style>
  <w:style w:type="paragraph" w:customStyle="1" w:styleId="147">
    <w:name w:val="Текст 14(таблица)"/>
    <w:basedOn w:val="a"/>
    <w:autoRedefine/>
    <w:rsid w:val="00AC6576"/>
    <w:rPr>
      <w:sz w:val="28"/>
      <w:lang w:val="en-US"/>
    </w:rPr>
  </w:style>
  <w:style w:type="character" w:styleId="aff6">
    <w:name w:val="FollowedHyperlink"/>
    <w:uiPriority w:val="99"/>
    <w:semiHidden/>
    <w:unhideWhenUsed/>
    <w:rsid w:val="00AC6576"/>
    <w:rPr>
      <w:color w:val="800080"/>
      <w:u w:val="single"/>
    </w:rPr>
  </w:style>
  <w:style w:type="character" w:customStyle="1" w:styleId="148">
    <w:name w:val="Текст 14(основной) Знак Знак Знак"/>
    <w:rsid w:val="00AC6576"/>
    <w:rPr>
      <w:rFonts w:ascii="Times New Roman" w:eastAsia="Times New Roman" w:hAnsi="Times New Roman" w:cs="Times New Roman" w:hint="default"/>
      <w:sz w:val="28"/>
      <w:szCs w:val="24"/>
    </w:rPr>
  </w:style>
  <w:style w:type="character" w:customStyle="1" w:styleId="FontStyle21">
    <w:name w:val="Font Style21"/>
    <w:uiPriority w:val="99"/>
    <w:rsid w:val="00AC6576"/>
    <w:rPr>
      <w:rFonts w:ascii="Times New Roman" w:hAnsi="Times New Roman" w:cs="Times New Roman"/>
      <w:sz w:val="26"/>
      <w:szCs w:val="26"/>
    </w:rPr>
  </w:style>
  <w:style w:type="paragraph" w:customStyle="1" w:styleId="aff7">
    <w:name w:val="+Таб"/>
    <w:basedOn w:val="a"/>
    <w:link w:val="aff8"/>
    <w:qFormat/>
    <w:rsid w:val="00AC6576"/>
    <w:pPr>
      <w:jc w:val="center"/>
    </w:pPr>
    <w:rPr>
      <w:rFonts w:eastAsia="Calibri"/>
      <w:sz w:val="20"/>
      <w:szCs w:val="20"/>
      <w:lang w:eastAsia="en-US"/>
    </w:rPr>
  </w:style>
  <w:style w:type="character" w:customStyle="1" w:styleId="aff8">
    <w:name w:val="+Таб Знак"/>
    <w:basedOn w:val="a0"/>
    <w:link w:val="aff7"/>
    <w:rsid w:val="00AC6576"/>
    <w:rPr>
      <w:rFonts w:ascii="Times New Roman" w:eastAsia="Calibri" w:hAnsi="Times New Roman" w:cs="Times New Roman"/>
      <w:sz w:val="20"/>
      <w:szCs w:val="20"/>
    </w:rPr>
  </w:style>
  <w:style w:type="character" w:customStyle="1" w:styleId="a6">
    <w:name w:val="Абзац списка Знак"/>
    <w:basedOn w:val="a0"/>
    <w:link w:val="a5"/>
    <w:uiPriority w:val="34"/>
    <w:locked/>
    <w:rsid w:val="00AC6576"/>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AC6576"/>
    <w:pPr>
      <w:widowControl w:val="0"/>
      <w:spacing w:after="120" w:line="276" w:lineRule="auto"/>
      <w:ind w:firstLine="567"/>
      <w:jc w:val="both"/>
    </w:pPr>
  </w:style>
  <w:style w:type="character" w:customStyle="1" w:styleId="S0">
    <w:name w:val="S_Обычный Знак"/>
    <w:basedOn w:val="a0"/>
    <w:link w:val="S"/>
    <w:rsid w:val="00AC6576"/>
    <w:rPr>
      <w:rFonts w:ascii="Times New Roman" w:eastAsia="Times New Roman" w:hAnsi="Times New Roman" w:cs="Times New Roman"/>
      <w:sz w:val="24"/>
      <w:szCs w:val="24"/>
      <w:lang w:eastAsia="ru-RU"/>
    </w:rPr>
  </w:style>
  <w:style w:type="table" w:customStyle="1" w:styleId="60">
    <w:name w:val="Сетка таблицы6"/>
    <w:basedOn w:val="a1"/>
    <w:next w:val="af5"/>
    <w:uiPriority w:val="59"/>
    <w:rsid w:val="00AC6576"/>
    <w:pPr>
      <w:spacing w:before="200" w:after="0" w:line="240" w:lineRule="auto"/>
      <w:ind w:left="788" w:hanging="43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таб"/>
    <w:basedOn w:val="a"/>
    <w:link w:val="affa"/>
    <w:qFormat/>
    <w:rsid w:val="00AC6576"/>
    <w:pPr>
      <w:jc w:val="center"/>
    </w:pPr>
    <w:rPr>
      <w:sz w:val="20"/>
      <w:szCs w:val="20"/>
    </w:rPr>
  </w:style>
  <w:style w:type="character" w:customStyle="1" w:styleId="affa">
    <w:name w:val="+таб Знак"/>
    <w:basedOn w:val="a0"/>
    <w:link w:val="aff9"/>
    <w:rsid w:val="00AC6576"/>
    <w:rPr>
      <w:rFonts w:ascii="Times New Roman" w:eastAsia="Times New Roman" w:hAnsi="Times New Roman" w:cs="Times New Roman"/>
      <w:sz w:val="20"/>
      <w:szCs w:val="20"/>
      <w:lang w:eastAsia="ru-RU"/>
    </w:rPr>
  </w:style>
  <w:style w:type="paragraph" w:customStyle="1" w:styleId="affb">
    <w:name w:val="+"/>
    <w:basedOn w:val="a5"/>
    <w:link w:val="affc"/>
    <w:qFormat/>
    <w:rsid w:val="00AC6576"/>
    <w:pPr>
      <w:ind w:left="57" w:hanging="57"/>
      <w:jc w:val="both"/>
    </w:pPr>
    <w:rPr>
      <w:rFonts w:eastAsia="Calibri"/>
      <w:sz w:val="26"/>
    </w:rPr>
  </w:style>
  <w:style w:type="character" w:customStyle="1" w:styleId="affc">
    <w:name w:val="+ Знак"/>
    <w:basedOn w:val="a6"/>
    <w:link w:val="affb"/>
    <w:rsid w:val="00AC6576"/>
    <w:rPr>
      <w:rFonts w:ascii="Times New Roman" w:eastAsia="Calibri"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7"/>
            <c:spPr>
              <a:solidFill>
                <a:schemeClr val="accent1"/>
              </a:solidFill>
              <a:ln w="25400">
                <a:solidFill>
                  <a:schemeClr val="lt1"/>
                </a:solidFill>
              </a:ln>
              <a:effectLst/>
              <a:sp3d contourW="25400">
                <a:contourClr>
                  <a:schemeClr val="lt1"/>
                </a:contourClr>
              </a:sp3d>
            </c:spPr>
          </c:dPt>
          <c:dPt>
            <c:idx val="1"/>
            <c:bubble3D val="0"/>
            <c:explosion val="16"/>
            <c:spPr>
              <a:solidFill>
                <a:schemeClr val="accent2"/>
              </a:solidFill>
              <a:ln w="25400">
                <a:solidFill>
                  <a:schemeClr val="lt1"/>
                </a:solidFill>
              </a:ln>
              <a:effectLst/>
              <a:sp3d contourW="25400">
                <a:contourClr>
                  <a:schemeClr val="lt1"/>
                </a:contourClr>
              </a:sp3d>
            </c:spPr>
          </c:dPt>
          <c:dPt>
            <c:idx val="2"/>
            <c:bubble3D val="0"/>
            <c:explosion val="11"/>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Лист1!$B$3:$B$5</c:f>
              <c:strCache>
                <c:ptCount val="3"/>
                <c:pt idx="0">
                  <c:v>Население</c:v>
                </c:pt>
                <c:pt idx="1">
                  <c:v>Бюджетные организации</c:v>
                </c:pt>
                <c:pt idx="2">
                  <c:v>Собственное потребление организации</c:v>
                </c:pt>
              </c:strCache>
            </c:strRef>
          </c:cat>
          <c:val>
            <c:numRef>
              <c:f>Лист1!$C$3:$C$5</c:f>
              <c:numCache>
                <c:formatCode>General</c:formatCode>
                <c:ptCount val="3"/>
                <c:pt idx="0">
                  <c:v>1.7030000000000001</c:v>
                </c:pt>
                <c:pt idx="1">
                  <c:v>0.51900000000000002</c:v>
                </c:pt>
                <c:pt idx="2">
                  <c:v>0.48</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9.2534995625546818E-3"/>
          <c:y val="0.74355314960629926"/>
          <c:w val="0.98149300087489089"/>
          <c:h val="0.22866907261592301"/>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Лист1!$B$9</c:f>
              <c:strCache>
                <c:ptCount val="1"/>
                <c:pt idx="0">
                  <c:v>Установленная производительность существующих сооружений, куб. м/сут.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Лист1!$C$9</c:f>
              <c:numCache>
                <c:formatCode>General</c:formatCode>
                <c:ptCount val="1"/>
                <c:pt idx="0">
                  <c:v>33.6</c:v>
                </c:pt>
              </c:numCache>
            </c:numRef>
          </c:val>
        </c:ser>
        <c:ser>
          <c:idx val="1"/>
          <c:order val="1"/>
          <c:tx>
            <c:strRef>
              <c:f>Лист1!$B$10</c:f>
              <c:strCache>
                <c:ptCount val="1"/>
                <c:pt idx="0">
                  <c:v>Среднесуточный объем потребляемой воды, 2019 год, куб. м/сут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Лист1!$C$10</c:f>
              <c:numCache>
                <c:formatCode>General</c:formatCode>
                <c:ptCount val="1"/>
                <c:pt idx="0">
                  <c:v>8.99</c:v>
                </c:pt>
              </c:numCache>
            </c:numRef>
          </c:val>
        </c:ser>
        <c:dLbls>
          <c:showLegendKey val="0"/>
          <c:showVal val="1"/>
          <c:showCatName val="0"/>
          <c:showSerName val="0"/>
          <c:showPercent val="0"/>
          <c:showBubbleSize val="0"/>
        </c:dLbls>
        <c:gapWidth val="150"/>
        <c:shape val="box"/>
        <c:axId val="100251136"/>
        <c:axId val="100253056"/>
        <c:axId val="0"/>
      </c:bar3DChart>
      <c:catAx>
        <c:axId val="100251136"/>
        <c:scaling>
          <c:orientation val="minMax"/>
        </c:scaling>
        <c:delete val="1"/>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2019</a:t>
                </a:r>
                <a:r>
                  <a:rPr lang="ru-RU" baseline="0"/>
                  <a:t> год</a:t>
                </a:r>
                <a:endParaRPr lang="ru-RU"/>
              </a:p>
            </c:rich>
          </c:tx>
          <c:overlay val="0"/>
          <c:spPr>
            <a:noFill/>
            <a:ln>
              <a:noFill/>
            </a:ln>
            <a:effectLst/>
          </c:spPr>
        </c:title>
        <c:numFmt formatCode="General" sourceLinked="1"/>
        <c:majorTickMark val="none"/>
        <c:minorTickMark val="none"/>
        <c:tickLblPos val="nextTo"/>
        <c:crossAx val="100253056"/>
        <c:crosses val="autoZero"/>
        <c:auto val="1"/>
        <c:lblAlgn val="ctr"/>
        <c:lblOffset val="100"/>
        <c:noMultiLvlLbl val="0"/>
      </c:catAx>
      <c:valAx>
        <c:axId val="10025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25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48</Pages>
  <Words>14241</Words>
  <Characters>81179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48</cp:revision>
  <cp:lastPrinted>2019-05-21T05:34:00Z</cp:lastPrinted>
  <dcterms:created xsi:type="dcterms:W3CDTF">2019-02-15T09:03:00Z</dcterms:created>
  <dcterms:modified xsi:type="dcterms:W3CDTF">2020-12-25T06:39:00Z</dcterms:modified>
</cp:coreProperties>
</file>