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5867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3F17DF">
        <w:rPr>
          <w:sz w:val="28"/>
          <w:szCs w:val="28"/>
        </w:rPr>
        <w:t>№ 99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Усть-Куломский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>5630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>Арестенко Ивану Васильевичу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>Кр-1 -68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11:07:4901011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>08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Усть-Куломский,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«Деревянск», с.Деревянск,  ул.Центральная, дом </w:t>
      </w:r>
      <w:r w:rsidR="003F17DF">
        <w:rPr>
          <w:rFonts w:ascii="Times New Roman" w:hAnsi="Times New Roman" w:cs="Times New Roman"/>
          <w:b w:val="0"/>
          <w:sz w:val="28"/>
          <w:szCs w:val="28"/>
        </w:rPr>
        <w:t>266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«Деревянск».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8D79-53BC-4FA3-B18A-ABDB99DC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185</cp:revision>
  <cp:lastPrinted>2018-04-12T07:45:00Z</cp:lastPrinted>
  <dcterms:created xsi:type="dcterms:W3CDTF">2014-05-06T05:35:00Z</dcterms:created>
  <dcterms:modified xsi:type="dcterms:W3CDTF">2018-04-16T09:11:00Z</dcterms:modified>
</cp:coreProperties>
</file>