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436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20086">
        <w:rPr>
          <w:sz w:val="28"/>
          <w:szCs w:val="28"/>
        </w:rPr>
        <w:t xml:space="preserve">  № 105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620086">
        <w:rPr>
          <w:rFonts w:ascii="Times New Roman" w:hAnsi="Times New Roman" w:cs="Times New Roman"/>
          <w:b w:val="0"/>
          <w:sz w:val="28"/>
          <w:szCs w:val="28"/>
        </w:rPr>
        <w:t>3540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0086">
        <w:rPr>
          <w:rFonts w:ascii="Times New Roman" w:hAnsi="Times New Roman" w:cs="Times New Roman"/>
          <w:b w:val="0"/>
          <w:sz w:val="28"/>
          <w:szCs w:val="28"/>
        </w:rPr>
        <w:t>Кирушевой</w:t>
      </w:r>
      <w:proofErr w:type="spellEnd"/>
      <w:r w:rsidR="00620086">
        <w:rPr>
          <w:rFonts w:ascii="Times New Roman" w:hAnsi="Times New Roman" w:cs="Times New Roman"/>
          <w:b w:val="0"/>
          <w:sz w:val="28"/>
          <w:szCs w:val="28"/>
        </w:rPr>
        <w:t xml:space="preserve"> Ангелине Николаевне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620086">
        <w:rPr>
          <w:rFonts w:ascii="Times New Roman" w:hAnsi="Times New Roman" w:cs="Times New Roman"/>
          <w:b w:val="0"/>
          <w:sz w:val="28"/>
          <w:szCs w:val="28"/>
        </w:rPr>
        <w:t>Кр-1 -103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11:07:4901005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620086">
        <w:rPr>
          <w:rFonts w:ascii="Times New Roman" w:hAnsi="Times New Roman" w:cs="Times New Roman"/>
          <w:b w:val="0"/>
          <w:sz w:val="28"/>
          <w:szCs w:val="28"/>
        </w:rPr>
        <w:t>46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620086">
        <w:rPr>
          <w:rFonts w:ascii="Times New Roman" w:hAnsi="Times New Roman" w:cs="Times New Roman"/>
          <w:b w:val="0"/>
          <w:sz w:val="28"/>
          <w:szCs w:val="28"/>
        </w:rPr>
        <w:t>294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AB2A-ED8A-4974-A481-1E070369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191</cp:revision>
  <cp:lastPrinted>2018-04-12T07:45:00Z</cp:lastPrinted>
  <dcterms:created xsi:type="dcterms:W3CDTF">2014-05-06T05:35:00Z</dcterms:created>
  <dcterms:modified xsi:type="dcterms:W3CDTF">2018-04-16T09:21:00Z</dcterms:modified>
</cp:coreProperties>
</file>